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20" w:rsidRDefault="00377720" w:rsidP="00377720">
      <w:pPr>
        <w:tabs>
          <w:tab w:val="left" w:pos="7371"/>
        </w:tabs>
        <w:ind w:left="720" w:hanging="720"/>
        <w:jc w:val="center"/>
        <w:rPr>
          <w:rFonts w:ascii="微軟正黑體" w:eastAsia="微軟正黑體" w:hAnsi="微軟正黑體"/>
          <w:b/>
          <w:color w:val="0D0D0D" w:themeColor="text1" w:themeTint="F2"/>
          <w:sz w:val="32"/>
          <w:szCs w:val="32"/>
        </w:rPr>
      </w:pPr>
      <w:proofErr w:type="gramStart"/>
      <w:r w:rsidRPr="00406806">
        <w:rPr>
          <w:rFonts w:ascii="微軟正黑體" w:eastAsia="微軟正黑體" w:hAnsi="微軟正黑體" w:hint="eastAsia"/>
          <w:b/>
          <w:color w:val="0D0D0D" w:themeColor="text1" w:themeTint="F2"/>
          <w:sz w:val="32"/>
          <w:szCs w:val="32"/>
        </w:rPr>
        <w:t>109</w:t>
      </w:r>
      <w:proofErr w:type="gramEnd"/>
      <w:r w:rsidRPr="00406806">
        <w:rPr>
          <w:rFonts w:ascii="微軟正黑體" w:eastAsia="微軟正黑體" w:hAnsi="微軟正黑體" w:hint="eastAsia"/>
          <w:b/>
          <w:color w:val="0D0D0D" w:themeColor="text1" w:themeTint="F2"/>
          <w:sz w:val="32"/>
          <w:szCs w:val="32"/>
        </w:rPr>
        <w:t>年度第三屆原住民族狩獵自主管理獵人大會</w:t>
      </w:r>
    </w:p>
    <w:p w:rsidR="00377720" w:rsidRDefault="00377720" w:rsidP="00377720">
      <w:pPr>
        <w:tabs>
          <w:tab w:val="left" w:pos="7371"/>
        </w:tabs>
        <w:ind w:left="720" w:hanging="720"/>
        <w:jc w:val="center"/>
        <w:rPr>
          <w:rFonts w:ascii="微軟正黑體" w:eastAsia="微軟正黑體" w:hAnsi="微軟正黑體"/>
          <w:b/>
          <w:color w:val="0D0D0D" w:themeColor="text1" w:themeTint="F2"/>
          <w:sz w:val="32"/>
          <w:szCs w:val="32"/>
        </w:rPr>
      </w:pPr>
      <w:r w:rsidRPr="00406806">
        <w:rPr>
          <w:rFonts w:ascii="微軟正黑體" w:eastAsia="微軟正黑體" w:hAnsi="微軟正黑體" w:hint="eastAsia"/>
          <w:b/>
          <w:color w:val="0D0D0D" w:themeColor="text1" w:themeTint="F2"/>
          <w:sz w:val="32"/>
          <w:szCs w:val="32"/>
        </w:rPr>
        <w:t>活動計畫</w:t>
      </w:r>
    </w:p>
    <w:p w:rsidR="00377720" w:rsidRPr="004040D9" w:rsidRDefault="00377720" w:rsidP="00377720">
      <w:pPr>
        <w:tabs>
          <w:tab w:val="left" w:pos="7371"/>
        </w:tabs>
        <w:autoSpaceDE w:val="0"/>
        <w:autoSpaceDN w:val="0"/>
        <w:adjustRightInd w:val="0"/>
        <w:spacing w:line="0" w:lineRule="atLeast"/>
        <w:outlineLvl w:val="0"/>
        <w:rPr>
          <w:rFonts w:ascii="新細明體" w:eastAsia="新細明體" w:hAnsi="新細明體"/>
          <w:b/>
          <w:color w:val="0D0D0D" w:themeColor="text1" w:themeTint="F2"/>
          <w:sz w:val="28"/>
          <w:szCs w:val="28"/>
        </w:rPr>
      </w:pPr>
      <w:r>
        <w:rPr>
          <w:rFonts w:ascii="微軟正黑體" w:eastAsia="微軟正黑體" w:hAnsi="微軟正黑體" w:hint="eastAsia"/>
          <w:b/>
          <w:color w:val="0D0D0D" w:themeColor="text1" w:themeTint="F2"/>
          <w:sz w:val="28"/>
          <w:szCs w:val="28"/>
        </w:rPr>
        <w:t>壹</w:t>
      </w:r>
      <w:r w:rsidRPr="004040D9">
        <w:rPr>
          <w:rFonts w:ascii="微軟正黑體" w:eastAsia="微軟正黑體" w:hAnsi="微軟正黑體" w:hint="eastAsia"/>
          <w:b/>
          <w:color w:val="0D0D0D" w:themeColor="text1" w:themeTint="F2"/>
          <w:sz w:val="28"/>
          <w:szCs w:val="28"/>
        </w:rPr>
        <w:t>、計畫緣起</w:t>
      </w:r>
    </w:p>
    <w:p w:rsidR="00377720" w:rsidRPr="00644641" w:rsidRDefault="00377720" w:rsidP="00377720">
      <w:pPr>
        <w:pStyle w:val="Default"/>
        <w:ind w:firstLineChars="200" w:firstLine="560"/>
        <w:jc w:val="both"/>
        <w:rPr>
          <w:rFonts w:ascii="微軟正黑體" w:eastAsia="微軟正黑體" w:hAnsi="微軟正黑體"/>
          <w:sz w:val="28"/>
          <w:szCs w:val="28"/>
          <w:lang w:eastAsia="zh-HK"/>
        </w:rPr>
      </w:pPr>
      <w:proofErr w:type="gramStart"/>
      <w:r w:rsidRPr="00644641">
        <w:rPr>
          <w:rFonts w:ascii="微軟正黑體" w:eastAsia="微軟正黑體" w:hAnsi="微軟正黑體" w:hint="eastAsia"/>
          <w:sz w:val="28"/>
          <w:szCs w:val="28"/>
          <w:lang w:eastAsia="zh-HK"/>
        </w:rPr>
        <w:t>近幾年來林務局</w:t>
      </w:r>
      <w:proofErr w:type="gramEnd"/>
      <w:r w:rsidRPr="00644641">
        <w:rPr>
          <w:rFonts w:ascii="微軟正黑體" w:eastAsia="微軟正黑體" w:hAnsi="微軟正黑體" w:hint="eastAsia"/>
          <w:sz w:val="28"/>
          <w:szCs w:val="28"/>
          <w:lang w:eastAsia="zh-HK"/>
        </w:rPr>
        <w:t>推動自然資源保育與利用，以及原住民族狩獵自主管理計畫，並由各區林管處辦理相關業務，在學術專業團隊及原住民族部落協力下，逐步完成各項重要工作，包括辦理野生動物族群數量監測及資料分析、推動獵人回報獵物工作、輔導培力成立部落獵人組織、辦理各項獵人教育訓練課程、建置獵人組織官方網頁等等，執行成果良好。</w:t>
      </w:r>
      <w:proofErr w:type="gramStart"/>
      <w:r w:rsidRPr="00644641">
        <w:rPr>
          <w:rFonts w:ascii="微軟正黑體" w:eastAsia="微軟正黑體" w:hAnsi="微軟正黑體" w:hint="eastAsia"/>
          <w:sz w:val="28"/>
          <w:szCs w:val="28"/>
          <w:lang w:eastAsia="zh-HK"/>
        </w:rPr>
        <w:t>鄒</w:t>
      </w:r>
      <w:proofErr w:type="gramEnd"/>
      <w:r w:rsidRPr="00644641">
        <w:rPr>
          <w:rFonts w:ascii="微軟正黑體" w:eastAsia="微軟正黑體" w:hAnsi="微軟正黑體" w:hint="eastAsia"/>
          <w:sz w:val="28"/>
          <w:szCs w:val="28"/>
          <w:lang w:eastAsia="zh-HK"/>
        </w:rPr>
        <w:t>族獵人協會與林管處、嘉義縣政府三方已於108年8月13日完成簽訂「推動原住民族自然資源自主管理合作意向書」，並著手準備簽訂</w:t>
      </w:r>
      <w:proofErr w:type="gramStart"/>
      <w:r w:rsidRPr="00644641">
        <w:rPr>
          <w:rFonts w:ascii="微軟正黑體" w:eastAsia="微軟正黑體" w:hAnsi="微軟正黑體" w:hint="eastAsia"/>
          <w:sz w:val="28"/>
          <w:szCs w:val="28"/>
          <w:lang w:eastAsia="zh-HK"/>
        </w:rPr>
        <w:t>鄒</w:t>
      </w:r>
      <w:proofErr w:type="gramEnd"/>
      <w:r w:rsidRPr="00644641">
        <w:rPr>
          <w:rFonts w:ascii="微軟正黑體" w:eastAsia="微軟正黑體" w:hAnsi="微軟正黑體" w:hint="eastAsia"/>
          <w:sz w:val="28"/>
          <w:szCs w:val="28"/>
          <w:lang w:eastAsia="zh-HK"/>
        </w:rPr>
        <w:t>族狩獵自主管理行政契約，讓狩獵文化與資源管理之間搭建一座新的互動橋樑。綜觀這些計畫內容，基本上已經納入兩個重要範疇，第一是原住民族傳統狩獵文化的傳承，第二是現代資源系統管理的介入，亦即傳統文化與現代科學管理的結合，因而新的自然資源管理與利用的新里程碑可以期待逐步完成。在這個過程中，國家政府、學術專業機構以及原住民部落族人三者之間的討論、對話與交流，已逐步建構成形，大家都希望能尋找新的共識、新的工作方向以及新的合作模式。在林務局、各地林管處以及各地原住民族共同推動狩獵自主管理活動之際，實有必要進一步搭建一個平台讓各方進行更</w:t>
      </w:r>
      <w:r w:rsidRPr="00644641">
        <w:rPr>
          <w:rFonts w:ascii="微軟正黑體" w:eastAsia="微軟正黑體" w:hAnsi="微軟正黑體" w:hint="eastAsia"/>
          <w:sz w:val="28"/>
          <w:szCs w:val="28"/>
          <w:lang w:eastAsia="zh-HK"/>
        </w:rPr>
        <w:lastRenderedPageBreak/>
        <w:t>多的對話與交流，特別是原住民各族雖各自努力執行相關工作，各族的工作內容雖然整體方向與工作大致相同，然而各族因環境與社會文化因素，各自面對的問題與解決途徑就有各別差異，應建構一個平台提供全國各族獵人彼此觀摩、學習、對話與交流，是重要且刻不容緩的工作。全國獵人團結大會的意義，除了各族群內部的獵人團結交流，也是各族之間的獵人團結交流，更是國家政府、學術團體、社會各界以及原住民獵人</w:t>
      </w:r>
      <w:proofErr w:type="gramStart"/>
      <w:r w:rsidRPr="00644641">
        <w:rPr>
          <w:rFonts w:ascii="微軟正黑體" w:eastAsia="微軟正黑體" w:hAnsi="微軟正黑體" w:hint="eastAsia"/>
          <w:sz w:val="28"/>
          <w:szCs w:val="28"/>
          <w:lang w:eastAsia="zh-HK"/>
        </w:rPr>
        <w:t>之間，</w:t>
      </w:r>
      <w:proofErr w:type="gramEnd"/>
      <w:r w:rsidRPr="00644641">
        <w:rPr>
          <w:rFonts w:ascii="微軟正黑體" w:eastAsia="微軟正黑體" w:hAnsi="微軟正黑體" w:hint="eastAsia"/>
          <w:sz w:val="28"/>
          <w:szCs w:val="28"/>
          <w:lang w:eastAsia="zh-HK"/>
        </w:rPr>
        <w:t>建構團結交流的機會，藉這樣的活動促進原住民傳統狩獵文化與自然資源科學管理之間有更緊密的合作與協力。</w:t>
      </w:r>
    </w:p>
    <w:p w:rsidR="00377720" w:rsidRPr="00406806" w:rsidRDefault="00377720" w:rsidP="00377720">
      <w:pPr>
        <w:tabs>
          <w:tab w:val="left" w:pos="7371"/>
        </w:tabs>
        <w:spacing w:line="0" w:lineRule="atLeast"/>
        <w:rPr>
          <w:rFonts w:ascii="微軟正黑體" w:eastAsia="微軟正黑體" w:hAnsi="微軟正黑體"/>
          <w:b/>
          <w:color w:val="0D0D0D" w:themeColor="text1" w:themeTint="F2"/>
          <w:sz w:val="32"/>
          <w:szCs w:val="32"/>
        </w:rPr>
      </w:pPr>
    </w:p>
    <w:p w:rsidR="00377720" w:rsidRPr="00644641" w:rsidRDefault="00377720" w:rsidP="00377720">
      <w:pPr>
        <w:tabs>
          <w:tab w:val="left" w:pos="7371"/>
        </w:tabs>
        <w:autoSpaceDE w:val="0"/>
        <w:autoSpaceDN w:val="0"/>
        <w:adjustRightInd w:val="0"/>
        <w:spacing w:line="0" w:lineRule="atLeast"/>
        <w:outlineLvl w:val="0"/>
        <w:rPr>
          <w:rFonts w:ascii="微軟正黑體" w:eastAsia="微軟正黑體" w:hAnsi="微軟正黑體"/>
          <w:b/>
          <w:sz w:val="28"/>
          <w:szCs w:val="28"/>
        </w:rPr>
      </w:pPr>
      <w:r>
        <w:rPr>
          <w:rFonts w:ascii="微軟正黑體" w:eastAsia="微軟正黑體" w:hAnsi="微軟正黑體" w:hint="eastAsia"/>
          <w:b/>
          <w:sz w:val="28"/>
          <w:szCs w:val="28"/>
        </w:rPr>
        <w:t>貳、</w:t>
      </w:r>
      <w:r w:rsidRPr="00644641">
        <w:rPr>
          <w:rFonts w:ascii="微軟正黑體" w:eastAsia="微軟正黑體" w:hAnsi="微軟正黑體" w:hint="eastAsia"/>
          <w:b/>
          <w:sz w:val="28"/>
          <w:szCs w:val="28"/>
        </w:rPr>
        <w:t>辦理目的</w:t>
      </w:r>
    </w:p>
    <w:p w:rsidR="00377720" w:rsidRDefault="00377720" w:rsidP="00377720">
      <w:pPr>
        <w:pStyle w:val="Default"/>
        <w:ind w:left="560" w:hangingChars="200" w:hanging="560"/>
        <w:jc w:val="both"/>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644641">
        <w:rPr>
          <w:rFonts w:ascii="微軟正黑體" w:eastAsia="微軟正黑體" w:hAnsi="微軟正黑體" w:hint="eastAsia"/>
          <w:sz w:val="28"/>
          <w:szCs w:val="28"/>
          <w:lang w:eastAsia="zh-HK"/>
        </w:rPr>
        <w:t>一、藉團結交流活動促進原住民族獵人瞭解當前國家關於自然資</w:t>
      </w:r>
      <w:r>
        <w:rPr>
          <w:rFonts w:ascii="微軟正黑體" w:eastAsia="微軟正黑體" w:hAnsi="微軟正黑體" w:hint="eastAsia"/>
          <w:sz w:val="28"/>
          <w:szCs w:val="28"/>
        </w:rPr>
        <w:t xml:space="preserve"> </w:t>
      </w:r>
    </w:p>
    <w:p w:rsidR="00377720" w:rsidRPr="00644641" w:rsidRDefault="00377720" w:rsidP="00377720">
      <w:pPr>
        <w:pStyle w:val="Default"/>
        <w:ind w:left="560" w:hangingChars="200" w:hanging="560"/>
        <w:jc w:val="both"/>
        <w:rPr>
          <w:rFonts w:ascii="微軟正黑體" w:eastAsia="微軟正黑體" w:hAnsi="微軟正黑體"/>
          <w:sz w:val="28"/>
          <w:szCs w:val="28"/>
          <w:lang w:eastAsia="zh-HK"/>
        </w:rPr>
      </w:pPr>
      <w:r>
        <w:rPr>
          <w:rFonts w:ascii="微軟正黑體" w:eastAsia="微軟正黑體" w:hAnsi="微軟正黑體" w:hint="eastAsia"/>
          <w:sz w:val="28"/>
          <w:szCs w:val="28"/>
        </w:rPr>
        <w:t xml:space="preserve">       </w:t>
      </w:r>
      <w:r w:rsidRPr="00644641">
        <w:rPr>
          <w:rFonts w:ascii="微軟正黑體" w:eastAsia="微軟正黑體" w:hAnsi="微軟正黑體" w:hint="eastAsia"/>
          <w:sz w:val="28"/>
          <w:szCs w:val="28"/>
          <w:lang w:eastAsia="zh-HK"/>
        </w:rPr>
        <w:t>源管理與利用政策。</w:t>
      </w:r>
    </w:p>
    <w:p w:rsidR="00377720" w:rsidRPr="00644641" w:rsidRDefault="00377720" w:rsidP="00377720">
      <w:pPr>
        <w:pStyle w:val="Default"/>
        <w:ind w:left="560" w:hangingChars="200" w:hanging="560"/>
        <w:jc w:val="both"/>
        <w:rPr>
          <w:rFonts w:ascii="微軟正黑體" w:eastAsia="微軟正黑體" w:hAnsi="微軟正黑體"/>
          <w:sz w:val="28"/>
          <w:szCs w:val="28"/>
          <w:lang w:eastAsia="zh-HK"/>
        </w:rPr>
      </w:pPr>
      <w:r>
        <w:rPr>
          <w:rFonts w:ascii="微軟正黑體" w:eastAsia="微軟正黑體" w:hAnsi="微軟正黑體" w:hint="eastAsia"/>
          <w:sz w:val="28"/>
          <w:szCs w:val="28"/>
        </w:rPr>
        <w:t xml:space="preserve">   </w:t>
      </w:r>
      <w:r w:rsidRPr="00644641">
        <w:rPr>
          <w:rFonts w:ascii="微軟正黑體" w:eastAsia="微軟正黑體" w:hAnsi="微軟正黑體" w:hint="eastAsia"/>
          <w:sz w:val="28"/>
          <w:szCs w:val="28"/>
          <w:lang w:eastAsia="zh-HK"/>
        </w:rPr>
        <w:t>二、聘請學者專家提供專業課程為原住民族獵人增能與培力。</w:t>
      </w:r>
    </w:p>
    <w:p w:rsidR="00377720" w:rsidRDefault="00377720" w:rsidP="00377720">
      <w:pPr>
        <w:pStyle w:val="Default"/>
        <w:ind w:left="560" w:hangingChars="200" w:hanging="560"/>
        <w:jc w:val="both"/>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644641">
        <w:rPr>
          <w:rFonts w:ascii="微軟正黑體" w:eastAsia="微軟正黑體" w:hAnsi="微軟正黑體" w:hint="eastAsia"/>
          <w:sz w:val="28"/>
          <w:szCs w:val="28"/>
          <w:lang w:eastAsia="zh-HK"/>
        </w:rPr>
        <w:t>三、藉各族部落狩獵自主管理推動之經驗分享彼此觀摩學習提昇</w:t>
      </w:r>
    </w:p>
    <w:p w:rsidR="00377720" w:rsidRPr="00644641" w:rsidRDefault="00377720" w:rsidP="00377720">
      <w:pPr>
        <w:pStyle w:val="Default"/>
        <w:ind w:left="560" w:hangingChars="200" w:hanging="560"/>
        <w:jc w:val="both"/>
        <w:rPr>
          <w:rFonts w:ascii="微軟正黑體" w:eastAsia="微軟正黑體" w:hAnsi="微軟正黑體"/>
          <w:sz w:val="28"/>
          <w:szCs w:val="28"/>
          <w:lang w:eastAsia="zh-HK"/>
        </w:rPr>
      </w:pPr>
      <w:r>
        <w:rPr>
          <w:rFonts w:ascii="微軟正黑體" w:eastAsia="微軟正黑體" w:hAnsi="微軟正黑體" w:hint="eastAsia"/>
          <w:sz w:val="28"/>
          <w:szCs w:val="28"/>
        </w:rPr>
        <w:t xml:space="preserve">       </w:t>
      </w:r>
      <w:r w:rsidRPr="00644641">
        <w:rPr>
          <w:rFonts w:ascii="微軟正黑體" w:eastAsia="微軟正黑體" w:hAnsi="微軟正黑體" w:hint="eastAsia"/>
          <w:sz w:val="28"/>
          <w:szCs w:val="28"/>
          <w:lang w:eastAsia="zh-HK"/>
        </w:rPr>
        <w:t>相關工作知能。</w:t>
      </w:r>
    </w:p>
    <w:p w:rsidR="00377720" w:rsidRDefault="00377720" w:rsidP="00377720">
      <w:pPr>
        <w:pStyle w:val="Default"/>
        <w:ind w:left="560" w:hangingChars="200" w:hanging="560"/>
        <w:jc w:val="both"/>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644641">
        <w:rPr>
          <w:rFonts w:ascii="微軟正黑體" w:eastAsia="微軟正黑體" w:hAnsi="微軟正黑體" w:hint="eastAsia"/>
          <w:sz w:val="28"/>
          <w:szCs w:val="28"/>
          <w:lang w:eastAsia="zh-HK"/>
        </w:rPr>
        <w:t>四、藉團結交流活動討論推動工作所面臨困境，並提出解決方法</w:t>
      </w:r>
    </w:p>
    <w:p w:rsidR="00377720" w:rsidRPr="00644641" w:rsidRDefault="00377720" w:rsidP="00377720">
      <w:pPr>
        <w:pStyle w:val="Default"/>
        <w:ind w:left="560" w:hangingChars="200" w:hanging="560"/>
        <w:jc w:val="both"/>
        <w:rPr>
          <w:rFonts w:ascii="微軟正黑體" w:eastAsia="微軟正黑體" w:hAnsi="微軟正黑體"/>
          <w:sz w:val="28"/>
          <w:szCs w:val="28"/>
          <w:lang w:eastAsia="zh-HK"/>
        </w:rPr>
      </w:pPr>
      <w:r>
        <w:rPr>
          <w:rFonts w:ascii="微軟正黑體" w:eastAsia="微軟正黑體" w:hAnsi="微軟正黑體" w:hint="eastAsia"/>
          <w:sz w:val="28"/>
          <w:szCs w:val="28"/>
        </w:rPr>
        <w:t xml:space="preserve">       </w:t>
      </w:r>
      <w:r w:rsidRPr="00644641">
        <w:rPr>
          <w:rFonts w:ascii="微軟正黑體" w:eastAsia="微軟正黑體" w:hAnsi="微軟正黑體" w:hint="eastAsia"/>
          <w:sz w:val="28"/>
          <w:szCs w:val="28"/>
          <w:lang w:eastAsia="zh-HK"/>
        </w:rPr>
        <w:t>或具體建議。</w:t>
      </w:r>
    </w:p>
    <w:p w:rsidR="00377720" w:rsidRDefault="00377720" w:rsidP="00377720">
      <w:pPr>
        <w:pStyle w:val="Default"/>
        <w:ind w:left="560" w:hangingChars="200" w:hanging="560"/>
        <w:jc w:val="both"/>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644641">
        <w:rPr>
          <w:rFonts w:ascii="微軟正黑體" w:eastAsia="微軟正黑體" w:hAnsi="微軟正黑體" w:hint="eastAsia"/>
          <w:sz w:val="28"/>
          <w:szCs w:val="28"/>
          <w:lang w:eastAsia="zh-HK"/>
        </w:rPr>
        <w:t>五、藉團結交流活動累積相關論述資料，除提昇原住民族狩獵文</w:t>
      </w:r>
    </w:p>
    <w:p w:rsidR="00377720" w:rsidRDefault="00377720" w:rsidP="00377720">
      <w:pPr>
        <w:pStyle w:val="Default"/>
        <w:ind w:left="560" w:hangingChars="200" w:hanging="560"/>
        <w:jc w:val="both"/>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Pr="00644641">
        <w:rPr>
          <w:rFonts w:ascii="微軟正黑體" w:eastAsia="微軟正黑體" w:hAnsi="微軟正黑體" w:hint="eastAsia"/>
          <w:sz w:val="28"/>
          <w:szCs w:val="28"/>
          <w:lang w:eastAsia="zh-HK"/>
        </w:rPr>
        <w:t>化內涵，並提供國家政府關於自然資源管理與利用之參考建</w:t>
      </w:r>
    </w:p>
    <w:p w:rsidR="00377720" w:rsidRDefault="00377720" w:rsidP="00377720">
      <w:pPr>
        <w:pStyle w:val="Default"/>
        <w:ind w:left="560" w:hangingChars="200" w:hanging="560"/>
        <w:jc w:val="both"/>
        <w:rPr>
          <w:rFonts w:ascii="微軟正黑體" w:eastAsia="微軟正黑體" w:hAnsi="微軟正黑體"/>
          <w:sz w:val="28"/>
          <w:szCs w:val="28"/>
          <w:lang w:eastAsia="zh-HK"/>
        </w:rPr>
      </w:pPr>
      <w:r>
        <w:rPr>
          <w:rFonts w:ascii="微軟正黑體" w:eastAsia="微軟正黑體" w:hAnsi="微軟正黑體" w:hint="eastAsia"/>
          <w:sz w:val="28"/>
          <w:szCs w:val="28"/>
        </w:rPr>
        <w:t xml:space="preserve">       </w:t>
      </w:r>
      <w:r w:rsidRPr="00644641">
        <w:rPr>
          <w:rFonts w:ascii="微軟正黑體" w:eastAsia="微軟正黑體" w:hAnsi="微軟正黑體" w:hint="eastAsia"/>
          <w:sz w:val="28"/>
          <w:szCs w:val="28"/>
          <w:lang w:eastAsia="zh-HK"/>
        </w:rPr>
        <w:t>議。</w:t>
      </w:r>
    </w:p>
    <w:p w:rsidR="00377720" w:rsidRDefault="00377720" w:rsidP="00377720">
      <w:pPr>
        <w:pStyle w:val="Default"/>
        <w:spacing w:line="0" w:lineRule="atLeast"/>
        <w:outlineLvl w:val="0"/>
        <w:rPr>
          <w:rFonts w:ascii="微軟正黑體" w:eastAsia="微軟正黑體" w:hAnsi="微軟正黑體"/>
          <w:sz w:val="28"/>
          <w:szCs w:val="28"/>
        </w:rPr>
      </w:pPr>
      <w:r w:rsidRPr="00343C92">
        <w:rPr>
          <w:rFonts w:ascii="微軟正黑體" w:eastAsia="微軟正黑體" w:hAnsi="微軟正黑體" w:hint="eastAsia"/>
          <w:b/>
          <w:sz w:val="28"/>
          <w:szCs w:val="28"/>
        </w:rPr>
        <w:lastRenderedPageBreak/>
        <w:t>參、</w:t>
      </w:r>
      <w:r w:rsidRPr="00F15B59">
        <w:rPr>
          <w:rFonts w:ascii="微軟正黑體" w:eastAsia="微軟正黑體" w:hAnsi="微軟正黑體" w:hint="eastAsia"/>
          <w:b/>
          <w:sz w:val="28"/>
          <w:szCs w:val="28"/>
        </w:rPr>
        <w:t>辦理</w:t>
      </w:r>
      <w:r>
        <w:rPr>
          <w:rFonts w:ascii="微軟正黑體" w:eastAsia="微軟正黑體" w:hAnsi="微軟正黑體" w:hint="eastAsia"/>
          <w:b/>
          <w:sz w:val="28"/>
          <w:szCs w:val="28"/>
        </w:rPr>
        <w:t>單位</w:t>
      </w:r>
    </w:p>
    <w:p w:rsidR="00377720" w:rsidRDefault="00377720" w:rsidP="00377720">
      <w:pPr>
        <w:pStyle w:val="Default"/>
        <w:ind w:left="560" w:hangingChars="200" w:hanging="560"/>
        <w:jc w:val="both"/>
        <w:rPr>
          <w:rFonts w:ascii="微軟正黑體" w:eastAsia="微軟正黑體" w:hAnsi="微軟正黑體"/>
          <w:sz w:val="28"/>
          <w:szCs w:val="28"/>
          <w:lang w:eastAsia="zh-HK"/>
        </w:rPr>
      </w:pPr>
      <w:r>
        <w:rPr>
          <w:rFonts w:ascii="微軟正黑體" w:eastAsia="微軟正黑體" w:hAnsi="微軟正黑體" w:hint="eastAsia"/>
          <w:sz w:val="28"/>
          <w:szCs w:val="28"/>
        </w:rPr>
        <w:t xml:space="preserve">   </w:t>
      </w:r>
      <w:r w:rsidRPr="00343C92">
        <w:rPr>
          <w:rFonts w:ascii="微軟正黑體" w:eastAsia="微軟正黑體" w:hAnsi="微軟正黑體" w:hint="eastAsia"/>
          <w:sz w:val="28"/>
          <w:szCs w:val="28"/>
          <w:lang w:eastAsia="zh-HK"/>
        </w:rPr>
        <w:t>一、指導單位：</w:t>
      </w:r>
      <w:r>
        <w:rPr>
          <w:rFonts w:ascii="微軟正黑體" w:eastAsia="微軟正黑體" w:hAnsi="微軟正黑體" w:hint="eastAsia"/>
          <w:sz w:val="28"/>
          <w:szCs w:val="28"/>
        </w:rPr>
        <w:t>行政院</w:t>
      </w:r>
      <w:r w:rsidRPr="00343C92">
        <w:rPr>
          <w:rFonts w:ascii="微軟正黑體" w:eastAsia="微軟正黑體" w:hAnsi="微軟正黑體" w:hint="eastAsia"/>
          <w:sz w:val="28"/>
          <w:szCs w:val="28"/>
          <w:lang w:eastAsia="zh-HK"/>
        </w:rPr>
        <w:t>農</w:t>
      </w:r>
      <w:r>
        <w:rPr>
          <w:rFonts w:ascii="微軟正黑體" w:eastAsia="微軟正黑體" w:hAnsi="微軟正黑體" w:hint="eastAsia"/>
          <w:sz w:val="28"/>
          <w:szCs w:val="28"/>
        </w:rPr>
        <w:t>業</w:t>
      </w:r>
      <w:r w:rsidRPr="00343C92">
        <w:rPr>
          <w:rFonts w:ascii="微軟正黑體" w:eastAsia="微軟正黑體" w:hAnsi="微軟正黑體" w:hint="eastAsia"/>
          <w:sz w:val="28"/>
          <w:szCs w:val="28"/>
          <w:lang w:eastAsia="zh-HK"/>
        </w:rPr>
        <w:t>委</w:t>
      </w:r>
      <w:r>
        <w:rPr>
          <w:rFonts w:ascii="微軟正黑體" w:eastAsia="微軟正黑體" w:hAnsi="微軟正黑體" w:hint="eastAsia"/>
          <w:sz w:val="28"/>
          <w:szCs w:val="28"/>
        </w:rPr>
        <w:t>員</w:t>
      </w:r>
      <w:r w:rsidRPr="00343C92">
        <w:rPr>
          <w:rFonts w:ascii="微軟正黑體" w:eastAsia="微軟正黑體" w:hAnsi="微軟正黑體" w:hint="eastAsia"/>
          <w:sz w:val="28"/>
          <w:szCs w:val="28"/>
          <w:lang w:eastAsia="zh-HK"/>
        </w:rPr>
        <w:t>會林務局</w:t>
      </w:r>
    </w:p>
    <w:p w:rsidR="00377720" w:rsidRDefault="00377720" w:rsidP="00377720">
      <w:pPr>
        <w:pStyle w:val="Default"/>
        <w:ind w:left="560" w:hangingChars="200" w:hanging="560"/>
        <w:jc w:val="both"/>
        <w:rPr>
          <w:rFonts w:ascii="微軟正黑體" w:eastAsia="微軟正黑體" w:hAnsi="微軟正黑體"/>
          <w:sz w:val="28"/>
          <w:szCs w:val="28"/>
          <w:lang w:eastAsia="zh-HK"/>
        </w:rPr>
      </w:pPr>
      <w:r>
        <w:rPr>
          <w:rFonts w:ascii="微軟正黑體" w:eastAsia="微軟正黑體" w:hAnsi="微軟正黑體" w:hint="eastAsia"/>
          <w:sz w:val="28"/>
          <w:szCs w:val="28"/>
        </w:rPr>
        <w:t xml:space="preserve">   </w:t>
      </w:r>
      <w:r w:rsidRPr="00343C92">
        <w:rPr>
          <w:rFonts w:ascii="微軟正黑體" w:eastAsia="微軟正黑體" w:hAnsi="微軟正黑體" w:hint="eastAsia"/>
          <w:sz w:val="28"/>
          <w:szCs w:val="28"/>
          <w:lang w:eastAsia="zh-HK"/>
        </w:rPr>
        <w:t>二、主辦單位：</w:t>
      </w:r>
      <w:r>
        <w:rPr>
          <w:rFonts w:ascii="微軟正黑體" w:eastAsia="微軟正黑體" w:hAnsi="微軟正黑體" w:hint="eastAsia"/>
          <w:sz w:val="28"/>
          <w:szCs w:val="28"/>
        </w:rPr>
        <w:t>行政院</w:t>
      </w:r>
      <w:r w:rsidRPr="00343C92">
        <w:rPr>
          <w:rFonts w:ascii="微軟正黑體" w:eastAsia="微軟正黑體" w:hAnsi="微軟正黑體" w:hint="eastAsia"/>
          <w:sz w:val="28"/>
          <w:szCs w:val="28"/>
          <w:lang w:eastAsia="zh-HK"/>
        </w:rPr>
        <w:t>農</w:t>
      </w:r>
      <w:r>
        <w:rPr>
          <w:rFonts w:ascii="微軟正黑體" w:eastAsia="微軟正黑體" w:hAnsi="微軟正黑體" w:hint="eastAsia"/>
          <w:sz w:val="28"/>
          <w:szCs w:val="28"/>
        </w:rPr>
        <w:t>業</w:t>
      </w:r>
      <w:r w:rsidRPr="00343C92">
        <w:rPr>
          <w:rFonts w:ascii="微軟正黑體" w:eastAsia="微軟正黑體" w:hAnsi="微軟正黑體" w:hint="eastAsia"/>
          <w:sz w:val="28"/>
          <w:szCs w:val="28"/>
          <w:lang w:eastAsia="zh-HK"/>
        </w:rPr>
        <w:t>委</w:t>
      </w:r>
      <w:r>
        <w:rPr>
          <w:rFonts w:ascii="微軟正黑體" w:eastAsia="微軟正黑體" w:hAnsi="微軟正黑體" w:hint="eastAsia"/>
          <w:sz w:val="28"/>
          <w:szCs w:val="28"/>
        </w:rPr>
        <w:t>員</w:t>
      </w:r>
      <w:r w:rsidRPr="00343C92">
        <w:rPr>
          <w:rFonts w:ascii="微軟正黑體" w:eastAsia="微軟正黑體" w:hAnsi="微軟正黑體" w:hint="eastAsia"/>
          <w:sz w:val="28"/>
          <w:szCs w:val="28"/>
          <w:lang w:eastAsia="zh-HK"/>
        </w:rPr>
        <w:t>會林務局嘉義林</w:t>
      </w:r>
      <w:r>
        <w:rPr>
          <w:rFonts w:ascii="微軟正黑體" w:eastAsia="微軟正黑體" w:hAnsi="微軟正黑體" w:hint="eastAsia"/>
          <w:sz w:val="28"/>
          <w:szCs w:val="28"/>
        </w:rPr>
        <w:t>區</w:t>
      </w:r>
      <w:r w:rsidRPr="00343C92">
        <w:rPr>
          <w:rFonts w:ascii="微軟正黑體" w:eastAsia="微軟正黑體" w:hAnsi="微軟正黑體" w:hint="eastAsia"/>
          <w:sz w:val="28"/>
          <w:szCs w:val="28"/>
          <w:lang w:eastAsia="zh-HK"/>
        </w:rPr>
        <w:t>管理處</w:t>
      </w:r>
    </w:p>
    <w:p w:rsidR="00377720" w:rsidRDefault="00377720" w:rsidP="00377720">
      <w:pPr>
        <w:pStyle w:val="Default"/>
        <w:ind w:left="560" w:hangingChars="200" w:hanging="560"/>
        <w:jc w:val="both"/>
        <w:rPr>
          <w:rFonts w:ascii="微軟正黑體" w:eastAsia="微軟正黑體" w:hAnsi="微軟正黑體"/>
          <w:sz w:val="28"/>
          <w:szCs w:val="28"/>
          <w:lang w:eastAsia="zh-HK"/>
        </w:rPr>
      </w:pPr>
      <w:r>
        <w:rPr>
          <w:rFonts w:ascii="微軟正黑體" w:eastAsia="微軟正黑體" w:hAnsi="微軟正黑體" w:hint="eastAsia"/>
          <w:sz w:val="28"/>
          <w:szCs w:val="28"/>
        </w:rPr>
        <w:t xml:space="preserve">   </w:t>
      </w:r>
      <w:r w:rsidRPr="00343C92">
        <w:rPr>
          <w:rFonts w:ascii="微軟正黑體" w:eastAsia="微軟正黑體" w:hAnsi="微軟正黑體" w:hint="eastAsia"/>
          <w:sz w:val="28"/>
          <w:szCs w:val="28"/>
          <w:lang w:eastAsia="zh-HK"/>
        </w:rPr>
        <w:t>三、承辦單位：嘉義縣</w:t>
      </w:r>
      <w:proofErr w:type="gramStart"/>
      <w:r w:rsidRPr="00343C92">
        <w:rPr>
          <w:rFonts w:ascii="微軟正黑體" w:eastAsia="微軟正黑體" w:hAnsi="微軟正黑體" w:hint="eastAsia"/>
          <w:sz w:val="28"/>
          <w:szCs w:val="28"/>
          <w:lang w:eastAsia="zh-HK"/>
        </w:rPr>
        <w:t>鄒</w:t>
      </w:r>
      <w:proofErr w:type="gramEnd"/>
      <w:r w:rsidRPr="00343C92">
        <w:rPr>
          <w:rFonts w:ascii="微軟正黑體" w:eastAsia="微軟正黑體" w:hAnsi="微軟正黑體" w:hint="eastAsia"/>
          <w:sz w:val="28"/>
          <w:szCs w:val="28"/>
          <w:lang w:eastAsia="zh-HK"/>
        </w:rPr>
        <w:t>族獵人協會</w:t>
      </w:r>
    </w:p>
    <w:p w:rsidR="00377720" w:rsidRPr="00D536BF" w:rsidRDefault="00377720" w:rsidP="00377720">
      <w:pPr>
        <w:pStyle w:val="Default"/>
        <w:ind w:left="560" w:hangingChars="200" w:hanging="560"/>
        <w:jc w:val="both"/>
        <w:rPr>
          <w:rFonts w:ascii="微軟正黑體" w:eastAsia="微軟正黑體" w:hAnsi="微軟正黑體"/>
          <w:bCs/>
          <w:sz w:val="28"/>
          <w:szCs w:val="28"/>
        </w:rPr>
      </w:pPr>
      <w:r>
        <w:rPr>
          <w:rFonts w:ascii="微軟正黑體" w:eastAsia="微軟正黑體" w:hAnsi="微軟正黑體" w:hint="eastAsia"/>
          <w:sz w:val="28"/>
          <w:szCs w:val="28"/>
        </w:rPr>
        <w:t xml:space="preserve">   </w:t>
      </w:r>
      <w:r w:rsidRPr="00343C92">
        <w:rPr>
          <w:rFonts w:ascii="微軟正黑體" w:eastAsia="微軟正黑體" w:hAnsi="微軟正黑體" w:hint="eastAsia"/>
          <w:sz w:val="28"/>
          <w:szCs w:val="28"/>
          <w:lang w:eastAsia="zh-HK"/>
        </w:rPr>
        <w:t>四、協辦單位：國立中正大學臺灣文學與創意應用研究所</w:t>
      </w:r>
    </w:p>
    <w:p w:rsidR="00377720" w:rsidRDefault="00377720" w:rsidP="00377720">
      <w:pPr>
        <w:tabs>
          <w:tab w:val="left" w:pos="7371"/>
        </w:tabs>
        <w:autoSpaceDE w:val="0"/>
        <w:autoSpaceDN w:val="0"/>
        <w:adjustRightInd w:val="0"/>
        <w:spacing w:line="0" w:lineRule="atLeast"/>
        <w:outlineLvl w:val="0"/>
        <w:rPr>
          <w:rFonts w:ascii="微軟正黑體" w:eastAsia="微軟正黑體" w:hAnsi="微軟正黑體"/>
          <w:bCs/>
          <w:sz w:val="28"/>
          <w:szCs w:val="28"/>
        </w:rPr>
      </w:pPr>
      <w:r>
        <w:rPr>
          <w:rFonts w:ascii="微軟正黑體" w:eastAsia="微軟正黑體" w:hAnsi="微軟正黑體" w:hint="eastAsia"/>
          <w:b/>
          <w:sz w:val="28"/>
          <w:szCs w:val="28"/>
        </w:rPr>
        <w:t>肆</w:t>
      </w:r>
      <w:r w:rsidRPr="00F15B59">
        <w:rPr>
          <w:rFonts w:ascii="微軟正黑體" w:eastAsia="微軟正黑體" w:hAnsi="微軟正黑體" w:hint="eastAsia"/>
          <w:b/>
          <w:sz w:val="28"/>
          <w:szCs w:val="28"/>
        </w:rPr>
        <w:t>、辦理時間：</w:t>
      </w:r>
      <w:r w:rsidRPr="00F15B59">
        <w:rPr>
          <w:rFonts w:ascii="微軟正黑體" w:eastAsia="微軟正黑體" w:hAnsi="微軟正黑體"/>
          <w:bCs/>
          <w:sz w:val="28"/>
          <w:szCs w:val="28"/>
        </w:rPr>
        <w:t>109</w:t>
      </w:r>
      <w:r w:rsidRPr="00F15B59">
        <w:rPr>
          <w:rFonts w:ascii="微軟正黑體" w:eastAsia="微軟正黑體" w:hAnsi="微軟正黑體" w:hint="eastAsia"/>
          <w:bCs/>
          <w:sz w:val="28"/>
          <w:szCs w:val="28"/>
        </w:rPr>
        <w:t>年</w:t>
      </w:r>
      <w:r w:rsidRPr="00F15B59">
        <w:rPr>
          <w:rFonts w:ascii="微軟正黑體" w:eastAsia="微軟正黑體" w:hAnsi="微軟正黑體"/>
          <w:bCs/>
          <w:sz w:val="28"/>
          <w:szCs w:val="28"/>
        </w:rPr>
        <w:t>1</w:t>
      </w:r>
      <w:r>
        <w:rPr>
          <w:rFonts w:ascii="微軟正黑體" w:eastAsia="微軟正黑體" w:hAnsi="微軟正黑體" w:hint="eastAsia"/>
          <w:bCs/>
          <w:sz w:val="28"/>
          <w:szCs w:val="28"/>
        </w:rPr>
        <w:t>1</w:t>
      </w:r>
      <w:r w:rsidRPr="00F15B59">
        <w:rPr>
          <w:rFonts w:ascii="微軟正黑體" w:eastAsia="微軟正黑體" w:hAnsi="微軟正黑體" w:hint="eastAsia"/>
          <w:bCs/>
          <w:sz w:val="28"/>
          <w:szCs w:val="28"/>
        </w:rPr>
        <w:t>月</w:t>
      </w:r>
      <w:r>
        <w:rPr>
          <w:rFonts w:ascii="微軟正黑體" w:eastAsia="微軟正黑體" w:hAnsi="微軟正黑體" w:hint="eastAsia"/>
          <w:bCs/>
          <w:sz w:val="28"/>
          <w:szCs w:val="28"/>
        </w:rPr>
        <w:t>2.3.4日</w:t>
      </w:r>
    </w:p>
    <w:p w:rsidR="00377720" w:rsidRPr="0026708B" w:rsidRDefault="00377720" w:rsidP="00377720">
      <w:pPr>
        <w:tabs>
          <w:tab w:val="left" w:pos="7371"/>
        </w:tabs>
        <w:spacing w:line="440" w:lineRule="exact"/>
        <w:rPr>
          <w:rFonts w:ascii="微軟正黑體" w:eastAsia="微軟正黑體" w:hAnsi="微軟正黑體"/>
          <w:bCs/>
          <w:sz w:val="28"/>
          <w:szCs w:val="28"/>
        </w:rPr>
      </w:pPr>
    </w:p>
    <w:p w:rsidR="00377720" w:rsidRDefault="00377720" w:rsidP="00377720">
      <w:pPr>
        <w:tabs>
          <w:tab w:val="left" w:pos="7371"/>
        </w:tabs>
        <w:autoSpaceDE w:val="0"/>
        <w:autoSpaceDN w:val="0"/>
        <w:adjustRightInd w:val="0"/>
        <w:spacing w:line="0" w:lineRule="atLeast"/>
        <w:outlineLvl w:val="0"/>
        <w:rPr>
          <w:rFonts w:ascii="微軟正黑體" w:eastAsia="微軟正黑體" w:hAnsi="微軟正黑體"/>
          <w:bCs/>
          <w:sz w:val="28"/>
          <w:szCs w:val="28"/>
        </w:rPr>
      </w:pPr>
      <w:r>
        <w:rPr>
          <w:rFonts w:ascii="微軟正黑體" w:eastAsia="微軟正黑體" w:hAnsi="微軟正黑體" w:hint="eastAsia"/>
          <w:b/>
          <w:sz w:val="28"/>
          <w:szCs w:val="28"/>
        </w:rPr>
        <w:t>伍、</w:t>
      </w:r>
      <w:r w:rsidRPr="0026708B">
        <w:rPr>
          <w:rFonts w:ascii="微軟正黑體" w:eastAsia="微軟正黑體" w:hAnsi="微軟正黑體" w:hint="eastAsia"/>
          <w:b/>
          <w:sz w:val="28"/>
          <w:szCs w:val="28"/>
        </w:rPr>
        <w:t>辦理地點：</w:t>
      </w:r>
      <w:r w:rsidRPr="0026708B">
        <w:rPr>
          <w:rFonts w:ascii="微軟正黑體" w:eastAsia="微軟正黑體" w:hAnsi="微軟正黑體" w:hint="eastAsia"/>
          <w:bCs/>
          <w:sz w:val="28"/>
          <w:szCs w:val="28"/>
        </w:rPr>
        <w:t>嘉義縣阿里山鄉</w:t>
      </w:r>
      <w:r>
        <w:rPr>
          <w:rFonts w:ascii="微軟正黑體" w:eastAsia="微軟正黑體" w:hAnsi="微軟正黑體" w:hint="eastAsia"/>
          <w:sz w:val="28"/>
          <w:szCs w:val="28"/>
        </w:rPr>
        <w:t>山美</w:t>
      </w:r>
      <w:proofErr w:type="spellStart"/>
      <w:r>
        <w:rPr>
          <w:rFonts w:ascii="微軟正黑體" w:eastAsia="微軟正黑體" w:hAnsi="微軟正黑體" w:hint="eastAsia"/>
          <w:sz w:val="28"/>
          <w:szCs w:val="28"/>
        </w:rPr>
        <w:t>saviki</w:t>
      </w:r>
      <w:proofErr w:type="spellEnd"/>
      <w:r>
        <w:rPr>
          <w:rFonts w:ascii="微軟正黑體" w:eastAsia="微軟正黑體" w:hAnsi="微軟正黑體" w:hint="eastAsia"/>
          <w:sz w:val="28"/>
          <w:szCs w:val="28"/>
        </w:rPr>
        <w:t>社區集會所</w:t>
      </w:r>
      <w:proofErr w:type="gramStart"/>
      <w:r>
        <w:rPr>
          <w:rFonts w:ascii="微軟正黑體" w:eastAsia="微軟正黑體" w:hAnsi="微軟正黑體" w:hint="eastAsia"/>
          <w:sz w:val="28"/>
          <w:szCs w:val="28"/>
        </w:rPr>
        <w:t>（</w:t>
      </w:r>
      <w:r>
        <w:rPr>
          <w:rFonts w:ascii="微軟正黑體" w:eastAsia="微軟正黑體" w:hAnsi="微軟正黑體" w:hint="eastAsia"/>
          <w:bCs/>
          <w:sz w:val="28"/>
          <w:szCs w:val="28"/>
        </w:rPr>
        <w:t>（</w:t>
      </w:r>
      <w:proofErr w:type="gramEnd"/>
      <w:r>
        <w:rPr>
          <w:rFonts w:ascii="微軟正黑體" w:eastAsia="微軟正黑體" w:hAnsi="微軟正黑體" w:hint="eastAsia"/>
          <w:bCs/>
          <w:sz w:val="28"/>
          <w:szCs w:val="28"/>
        </w:rPr>
        <w:t>永久屋旁</w:t>
      </w:r>
      <w:proofErr w:type="gramStart"/>
      <w:r>
        <w:rPr>
          <w:rFonts w:ascii="微軟正黑體" w:eastAsia="微軟正黑體" w:hAnsi="微軟正黑體" w:hint="eastAsia"/>
          <w:bCs/>
          <w:sz w:val="28"/>
          <w:szCs w:val="28"/>
        </w:rPr>
        <w:t>）</w:t>
      </w:r>
      <w:proofErr w:type="gramEnd"/>
    </w:p>
    <w:p w:rsidR="00377720" w:rsidRPr="00343C92" w:rsidRDefault="00377720" w:rsidP="00377720">
      <w:pPr>
        <w:pStyle w:val="Default"/>
        <w:ind w:leftChars="174" w:left="558" w:hangingChars="50" w:hanging="140"/>
        <w:jc w:val="both"/>
        <w:rPr>
          <w:rFonts w:ascii="微軟正黑體" w:eastAsia="微軟正黑體" w:hAnsi="微軟正黑體"/>
          <w:sz w:val="28"/>
          <w:szCs w:val="28"/>
          <w:lang w:eastAsia="zh-HK"/>
        </w:rPr>
      </w:pPr>
      <w:r w:rsidRPr="00343C92">
        <w:rPr>
          <w:rFonts w:ascii="微軟正黑體" w:eastAsia="微軟正黑體" w:hAnsi="微軟正黑體" w:hint="eastAsia"/>
          <w:sz w:val="28"/>
          <w:szCs w:val="28"/>
          <w:lang w:eastAsia="zh-HK"/>
        </w:rPr>
        <w:t>（抵達方式詳見</w:t>
      </w:r>
      <w:r w:rsidRPr="00FA7F0A">
        <w:rPr>
          <w:rFonts w:ascii="微軟正黑體" w:eastAsia="微軟正黑體" w:hAnsi="微軟正黑體" w:hint="eastAsia"/>
          <w:b/>
          <w:sz w:val="28"/>
          <w:szCs w:val="28"/>
          <w:lang w:eastAsia="zh-HK"/>
        </w:rPr>
        <w:t>拾貳、交通</w:t>
      </w:r>
      <w:proofErr w:type="gramStart"/>
      <w:r w:rsidRPr="00FA7F0A">
        <w:rPr>
          <w:rFonts w:ascii="微軟正黑體" w:eastAsia="微軟正黑體" w:hAnsi="微軟正黑體" w:hint="eastAsia"/>
          <w:b/>
          <w:sz w:val="28"/>
          <w:szCs w:val="28"/>
          <w:lang w:eastAsia="zh-HK"/>
        </w:rPr>
        <w:t>規</w:t>
      </w:r>
      <w:proofErr w:type="gramEnd"/>
      <w:r w:rsidRPr="00FA7F0A">
        <w:rPr>
          <w:rFonts w:ascii="微軟正黑體" w:eastAsia="微軟正黑體" w:hAnsi="微軟正黑體" w:hint="eastAsia"/>
          <w:b/>
          <w:sz w:val="28"/>
          <w:szCs w:val="28"/>
          <w:lang w:eastAsia="zh-HK"/>
        </w:rPr>
        <w:t>畫</w:t>
      </w:r>
      <w:r w:rsidRPr="00343C92">
        <w:rPr>
          <w:rFonts w:ascii="微軟正黑體" w:eastAsia="微軟正黑體" w:hAnsi="微軟正黑體" w:hint="eastAsia"/>
          <w:sz w:val="28"/>
          <w:szCs w:val="28"/>
          <w:lang w:eastAsia="zh-HK"/>
        </w:rPr>
        <w:t>）</w:t>
      </w:r>
    </w:p>
    <w:p w:rsidR="00377720" w:rsidRDefault="00377720" w:rsidP="00377720">
      <w:pPr>
        <w:tabs>
          <w:tab w:val="left" w:pos="7371"/>
        </w:tabs>
        <w:autoSpaceDE w:val="0"/>
        <w:autoSpaceDN w:val="0"/>
        <w:adjustRightInd w:val="0"/>
        <w:spacing w:line="0" w:lineRule="atLeast"/>
        <w:outlineLvl w:val="0"/>
        <w:rPr>
          <w:rFonts w:ascii="微軟正黑體" w:eastAsia="微軟正黑體" w:hAnsi="微軟正黑體"/>
          <w:sz w:val="28"/>
          <w:szCs w:val="28"/>
        </w:rPr>
      </w:pPr>
      <w:r>
        <w:rPr>
          <w:rFonts w:ascii="微軟正黑體" w:eastAsia="微軟正黑體" w:hAnsi="微軟正黑體" w:hint="eastAsia"/>
          <w:b/>
          <w:sz w:val="28"/>
          <w:szCs w:val="28"/>
        </w:rPr>
        <w:t>陸</w:t>
      </w:r>
      <w:r w:rsidRPr="00F15B59">
        <w:rPr>
          <w:rFonts w:ascii="微軟正黑體" w:eastAsia="微軟正黑體" w:hAnsi="微軟正黑體" w:hint="eastAsia"/>
          <w:b/>
          <w:sz w:val="28"/>
          <w:szCs w:val="28"/>
        </w:rPr>
        <w:t>、課程規劃</w:t>
      </w:r>
    </w:p>
    <w:tbl>
      <w:tblPr>
        <w:tblStyle w:val="a3"/>
        <w:tblW w:w="5000" w:type="pct"/>
        <w:tblLook w:val="04A0" w:firstRow="1" w:lastRow="0" w:firstColumn="1" w:lastColumn="0" w:noHBand="0" w:noVBand="1"/>
      </w:tblPr>
      <w:tblGrid>
        <w:gridCol w:w="1903"/>
        <w:gridCol w:w="6619"/>
      </w:tblGrid>
      <w:tr w:rsidR="00377720" w:rsidRPr="00F15B59" w:rsidTr="00DD3142">
        <w:tc>
          <w:tcPr>
            <w:tcW w:w="1050" w:type="pct"/>
            <w:shd w:val="clear" w:color="auto" w:fill="92D050"/>
          </w:tcPr>
          <w:p w:rsidR="00377720" w:rsidRPr="00F15B59" w:rsidRDefault="00377720" w:rsidP="00DD3142">
            <w:pPr>
              <w:spacing w:line="0" w:lineRule="atLeast"/>
              <w:jc w:val="center"/>
              <w:rPr>
                <w:rFonts w:ascii="微軟正黑體" w:eastAsia="微軟正黑體" w:hAnsi="微軟正黑體" w:cs="Times New Roman"/>
                <w:b/>
                <w:bCs/>
                <w:sz w:val="28"/>
                <w:szCs w:val="28"/>
                <w:lang w:eastAsia="zh-HK"/>
              </w:rPr>
            </w:pPr>
            <w:r w:rsidRPr="00F15B59">
              <w:rPr>
                <w:rFonts w:ascii="微軟正黑體" w:eastAsia="微軟正黑體" w:hAnsi="微軟正黑體" w:cs="Times New Roman"/>
                <w:b/>
                <w:bCs/>
                <w:sz w:val="28"/>
                <w:szCs w:val="28"/>
                <w:lang w:eastAsia="zh-HK"/>
              </w:rPr>
              <w:t>時</w:t>
            </w:r>
            <w:r>
              <w:rPr>
                <w:rFonts w:ascii="微軟正黑體" w:eastAsia="微軟正黑體" w:hAnsi="微軟正黑體" w:cs="Times New Roman" w:hint="eastAsia"/>
                <w:b/>
                <w:bCs/>
                <w:sz w:val="28"/>
                <w:szCs w:val="28"/>
              </w:rPr>
              <w:t xml:space="preserve">　　</w:t>
            </w:r>
            <w:r w:rsidRPr="00F15B59">
              <w:rPr>
                <w:rFonts w:ascii="微軟正黑體" w:eastAsia="微軟正黑體" w:hAnsi="微軟正黑體" w:cs="Times New Roman"/>
                <w:b/>
                <w:bCs/>
                <w:sz w:val="28"/>
                <w:szCs w:val="28"/>
                <w:lang w:eastAsia="zh-HK"/>
              </w:rPr>
              <w:t>間</w:t>
            </w:r>
          </w:p>
        </w:tc>
        <w:tc>
          <w:tcPr>
            <w:tcW w:w="3950" w:type="pct"/>
            <w:shd w:val="clear" w:color="auto" w:fill="92D050"/>
          </w:tcPr>
          <w:p w:rsidR="00377720" w:rsidRPr="00F15B59" w:rsidRDefault="00377720" w:rsidP="00DD3142">
            <w:pPr>
              <w:spacing w:line="0" w:lineRule="atLeast"/>
              <w:jc w:val="center"/>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活動課程內容</w:t>
            </w:r>
          </w:p>
        </w:tc>
      </w:tr>
      <w:tr w:rsidR="00377720" w:rsidRPr="00F15B59" w:rsidTr="00DD3142">
        <w:tc>
          <w:tcPr>
            <w:tcW w:w="1050" w:type="pct"/>
            <w:shd w:val="clear" w:color="auto" w:fill="auto"/>
          </w:tcPr>
          <w:p w:rsidR="00377720" w:rsidRPr="00DB3051" w:rsidRDefault="00377720" w:rsidP="00DD3142">
            <w:pPr>
              <w:spacing w:line="0" w:lineRule="atLeast"/>
              <w:jc w:val="center"/>
              <w:rPr>
                <w:rFonts w:ascii="微軟正黑體" w:eastAsia="微軟正黑體" w:hAnsi="微軟正黑體" w:cs="Times New Roman"/>
                <w:b/>
                <w:bCs/>
                <w:color w:val="C00000"/>
                <w:sz w:val="28"/>
                <w:szCs w:val="28"/>
                <w:lang w:eastAsia="zh-HK"/>
              </w:rPr>
            </w:pPr>
            <w:r w:rsidRPr="00DB3051">
              <w:rPr>
                <w:rFonts w:ascii="微軟正黑體" w:eastAsia="微軟正黑體" w:hAnsi="微軟正黑體" w:cs="Times New Roman" w:hint="eastAsia"/>
                <w:b/>
                <w:bCs/>
                <w:color w:val="C00000"/>
                <w:sz w:val="28"/>
                <w:szCs w:val="28"/>
              </w:rPr>
              <w:t>109/11/02</w:t>
            </w:r>
          </w:p>
        </w:tc>
        <w:tc>
          <w:tcPr>
            <w:tcW w:w="3950" w:type="pct"/>
            <w:shd w:val="clear" w:color="auto" w:fill="auto"/>
          </w:tcPr>
          <w:p w:rsidR="00377720" w:rsidRPr="00DB3051" w:rsidRDefault="00377720" w:rsidP="00DD3142">
            <w:pPr>
              <w:spacing w:line="0" w:lineRule="atLeast"/>
              <w:jc w:val="center"/>
              <w:rPr>
                <w:rFonts w:ascii="微軟正黑體" w:eastAsia="微軟正黑體" w:hAnsi="微軟正黑體" w:cs="Times New Roman"/>
                <w:b/>
                <w:bCs/>
                <w:color w:val="C00000"/>
                <w:sz w:val="28"/>
                <w:szCs w:val="28"/>
              </w:rPr>
            </w:pPr>
            <w:r w:rsidRPr="00DB3051">
              <w:rPr>
                <w:rFonts w:ascii="微軟正黑體" w:eastAsia="微軟正黑體" w:hAnsi="微軟正黑體" w:cs="Times New Roman" w:hint="eastAsia"/>
                <w:b/>
                <w:bCs/>
                <w:color w:val="C00000"/>
                <w:sz w:val="28"/>
                <w:szCs w:val="28"/>
              </w:rPr>
              <w:t>第一天</w:t>
            </w:r>
          </w:p>
        </w:tc>
      </w:tr>
      <w:tr w:rsidR="00377720" w:rsidRPr="00F15B59" w:rsidTr="00DD3142">
        <w:tc>
          <w:tcPr>
            <w:tcW w:w="1050" w:type="pct"/>
            <w:shd w:val="clear" w:color="auto" w:fill="auto"/>
            <w:vAlign w:val="center"/>
          </w:tcPr>
          <w:p w:rsidR="00377720" w:rsidRPr="00DB3051" w:rsidRDefault="00377720" w:rsidP="00DD3142">
            <w:pPr>
              <w:spacing w:line="0" w:lineRule="atLeast"/>
              <w:rPr>
                <w:rFonts w:ascii="微軟正黑體" w:eastAsia="微軟正黑體" w:hAnsi="微軟正黑體" w:cs="Times New Roman"/>
                <w:b/>
                <w:bCs/>
                <w:color w:val="0D0D0D" w:themeColor="text1" w:themeTint="F2"/>
                <w:sz w:val="28"/>
                <w:szCs w:val="28"/>
                <w:lang w:eastAsia="zh-HK"/>
              </w:rPr>
            </w:pPr>
            <w:r>
              <w:rPr>
                <w:rFonts w:ascii="微軟正黑體" w:eastAsia="微軟正黑體" w:hAnsi="微軟正黑體" w:cs="Times New Roman"/>
                <w:b/>
                <w:bCs/>
                <w:color w:val="0D0D0D" w:themeColor="text1" w:themeTint="F2"/>
                <w:sz w:val="28"/>
                <w:szCs w:val="28"/>
              </w:rPr>
              <w:t>0</w:t>
            </w:r>
            <w:r w:rsidRPr="00DB3051">
              <w:rPr>
                <w:rFonts w:ascii="微軟正黑體" w:eastAsia="微軟正黑體" w:hAnsi="微軟正黑體" w:cs="Times New Roman" w:hint="eastAsia"/>
                <w:b/>
                <w:bCs/>
                <w:color w:val="0D0D0D" w:themeColor="text1" w:themeTint="F2"/>
                <w:sz w:val="28"/>
                <w:szCs w:val="28"/>
              </w:rPr>
              <w:t>9:00~1</w:t>
            </w:r>
            <w:r>
              <w:rPr>
                <w:rFonts w:ascii="微軟正黑體" w:eastAsia="微軟正黑體" w:hAnsi="微軟正黑體" w:cs="Times New Roman" w:hint="eastAsia"/>
                <w:b/>
                <w:bCs/>
                <w:color w:val="0D0D0D" w:themeColor="text1" w:themeTint="F2"/>
                <w:sz w:val="28"/>
                <w:szCs w:val="28"/>
              </w:rPr>
              <w:t>3</w:t>
            </w:r>
            <w:r w:rsidRPr="00DB3051">
              <w:rPr>
                <w:rFonts w:ascii="微軟正黑體" w:eastAsia="微軟正黑體" w:hAnsi="微軟正黑體" w:cs="Times New Roman" w:hint="eastAsia"/>
                <w:b/>
                <w:bCs/>
                <w:color w:val="0D0D0D" w:themeColor="text1" w:themeTint="F2"/>
                <w:sz w:val="28"/>
                <w:szCs w:val="28"/>
              </w:rPr>
              <w:t>:00</w:t>
            </w:r>
          </w:p>
        </w:tc>
        <w:tc>
          <w:tcPr>
            <w:tcW w:w="3950" w:type="pct"/>
            <w:shd w:val="clear" w:color="auto" w:fill="auto"/>
          </w:tcPr>
          <w:p w:rsidR="00377720" w:rsidRPr="00DB3051" w:rsidRDefault="00377720" w:rsidP="00DD3142">
            <w:pPr>
              <w:spacing w:line="0" w:lineRule="atLeast"/>
              <w:rPr>
                <w:rFonts w:ascii="微軟正黑體" w:eastAsia="微軟正黑體" w:hAnsi="微軟正黑體" w:cs="Times New Roman"/>
                <w:b/>
                <w:bCs/>
                <w:color w:val="0D0D0D" w:themeColor="text1" w:themeTint="F2"/>
                <w:sz w:val="28"/>
                <w:szCs w:val="28"/>
              </w:rPr>
            </w:pPr>
            <w:proofErr w:type="gramStart"/>
            <w:r w:rsidRPr="00DB3051">
              <w:rPr>
                <w:rFonts w:ascii="微軟正黑體" w:eastAsia="微軟正黑體" w:hAnsi="微軟正黑體" w:cs="Times New Roman" w:hint="eastAsia"/>
                <w:b/>
                <w:bCs/>
                <w:color w:val="0D0D0D" w:themeColor="text1" w:themeTint="F2"/>
                <w:sz w:val="28"/>
                <w:szCs w:val="28"/>
              </w:rPr>
              <w:t>（</w:t>
            </w:r>
            <w:proofErr w:type="gramEnd"/>
            <w:r w:rsidRPr="00DB3051">
              <w:rPr>
                <w:rFonts w:ascii="微軟正黑體" w:eastAsia="微軟正黑體" w:hAnsi="微軟正黑體" w:cs="Times New Roman" w:hint="eastAsia"/>
                <w:b/>
                <w:bCs/>
                <w:color w:val="0D0D0D" w:themeColor="text1" w:themeTint="F2"/>
                <w:sz w:val="28"/>
                <w:szCs w:val="28"/>
              </w:rPr>
              <w:t>嘉義高鐵接駁專車11</w:t>
            </w:r>
            <w:r w:rsidRPr="00DB3051">
              <w:rPr>
                <w:rFonts w:ascii="微軟正黑體" w:eastAsia="微軟正黑體" w:hAnsi="微軟正黑體" w:cs="Times New Roman"/>
                <w:b/>
                <w:bCs/>
                <w:color w:val="0D0D0D" w:themeColor="text1" w:themeTint="F2"/>
                <w:sz w:val="28"/>
                <w:szCs w:val="28"/>
              </w:rPr>
              <w:t>:</w:t>
            </w:r>
            <w:r>
              <w:rPr>
                <w:rFonts w:ascii="微軟正黑體" w:eastAsia="微軟正黑體" w:hAnsi="微軟正黑體" w:cs="Times New Roman" w:hint="eastAsia"/>
                <w:b/>
                <w:bCs/>
                <w:color w:val="0D0D0D" w:themeColor="text1" w:themeTint="F2"/>
                <w:sz w:val="28"/>
                <w:szCs w:val="28"/>
              </w:rPr>
              <w:t>0</w:t>
            </w:r>
            <w:r w:rsidRPr="00DB3051">
              <w:rPr>
                <w:rFonts w:ascii="微軟正黑體" w:eastAsia="微軟正黑體" w:hAnsi="微軟正黑體" w:cs="Times New Roman"/>
                <w:b/>
                <w:bCs/>
                <w:color w:val="0D0D0D" w:themeColor="text1" w:themeTint="F2"/>
                <w:sz w:val="28"/>
                <w:szCs w:val="28"/>
              </w:rPr>
              <w:t>0~</w:t>
            </w:r>
            <w:r w:rsidRPr="00DB3051">
              <w:rPr>
                <w:rFonts w:ascii="微軟正黑體" w:eastAsia="微軟正黑體" w:hAnsi="微軟正黑體" w:cs="Times New Roman" w:hint="eastAsia"/>
                <w:b/>
                <w:bCs/>
                <w:color w:val="0D0D0D" w:themeColor="text1" w:themeTint="F2"/>
                <w:sz w:val="28"/>
                <w:szCs w:val="28"/>
              </w:rPr>
              <w:t>1</w:t>
            </w:r>
            <w:r>
              <w:rPr>
                <w:rFonts w:ascii="微軟正黑體" w:eastAsia="微軟正黑體" w:hAnsi="微軟正黑體" w:cs="Times New Roman" w:hint="eastAsia"/>
                <w:b/>
                <w:bCs/>
                <w:color w:val="0D0D0D" w:themeColor="text1" w:themeTint="F2"/>
                <w:sz w:val="28"/>
                <w:szCs w:val="28"/>
              </w:rPr>
              <w:t>1</w:t>
            </w:r>
            <w:r w:rsidRPr="00DB3051">
              <w:rPr>
                <w:rFonts w:ascii="微軟正黑體" w:eastAsia="微軟正黑體" w:hAnsi="微軟正黑體" w:cs="Times New Roman"/>
                <w:b/>
                <w:bCs/>
                <w:color w:val="0D0D0D" w:themeColor="text1" w:themeTint="F2"/>
                <w:sz w:val="28"/>
                <w:szCs w:val="28"/>
              </w:rPr>
              <w:t>:</w:t>
            </w:r>
            <w:r>
              <w:rPr>
                <w:rFonts w:ascii="微軟正黑體" w:eastAsia="微軟正黑體" w:hAnsi="微軟正黑體" w:cs="Times New Roman" w:hint="eastAsia"/>
                <w:b/>
                <w:bCs/>
                <w:color w:val="0D0D0D" w:themeColor="text1" w:themeTint="F2"/>
                <w:sz w:val="28"/>
                <w:szCs w:val="28"/>
              </w:rPr>
              <w:t>3</w:t>
            </w:r>
            <w:r w:rsidRPr="00DB3051">
              <w:rPr>
                <w:rFonts w:ascii="微軟正黑體" w:eastAsia="微軟正黑體" w:hAnsi="微軟正黑體" w:cs="Times New Roman"/>
                <w:b/>
                <w:bCs/>
                <w:color w:val="0D0D0D" w:themeColor="text1" w:themeTint="F2"/>
                <w:sz w:val="28"/>
                <w:szCs w:val="28"/>
              </w:rPr>
              <w:t>0</w:t>
            </w:r>
            <w:proofErr w:type="gramStart"/>
            <w:r w:rsidRPr="00DB3051">
              <w:rPr>
                <w:rFonts w:ascii="微軟正黑體" w:eastAsia="微軟正黑體" w:hAnsi="微軟正黑體" w:cs="Times New Roman" w:hint="eastAsia"/>
                <w:b/>
                <w:bCs/>
                <w:color w:val="0D0D0D" w:themeColor="text1" w:themeTint="F2"/>
                <w:sz w:val="28"/>
                <w:szCs w:val="28"/>
              </w:rPr>
              <w:t>）</w:t>
            </w:r>
            <w:proofErr w:type="gramEnd"/>
          </w:p>
          <w:p w:rsidR="00377720" w:rsidRPr="00DB3051" w:rsidRDefault="00377720" w:rsidP="00DD3142">
            <w:pPr>
              <w:spacing w:line="0" w:lineRule="atLeast"/>
              <w:rPr>
                <w:rFonts w:ascii="微軟正黑體" w:eastAsia="微軟正黑體" w:hAnsi="微軟正黑體" w:cs="Times New Roman"/>
                <w:b/>
                <w:bCs/>
                <w:color w:val="0D0D0D" w:themeColor="text1" w:themeTint="F2"/>
                <w:sz w:val="28"/>
                <w:szCs w:val="28"/>
              </w:rPr>
            </w:pPr>
            <w:proofErr w:type="gramStart"/>
            <w:r w:rsidRPr="00DB3051">
              <w:rPr>
                <w:rFonts w:ascii="微軟正黑體" w:eastAsia="微軟正黑體" w:hAnsi="微軟正黑體" w:cs="Times New Roman" w:hint="eastAsia"/>
                <w:b/>
                <w:bCs/>
                <w:color w:val="0D0D0D" w:themeColor="text1" w:themeTint="F2"/>
                <w:sz w:val="28"/>
                <w:szCs w:val="28"/>
              </w:rPr>
              <w:t>（</w:t>
            </w:r>
            <w:proofErr w:type="gramEnd"/>
            <w:r w:rsidRPr="00DB3051">
              <w:rPr>
                <w:rFonts w:ascii="微軟正黑體" w:eastAsia="微軟正黑體" w:hAnsi="微軟正黑體" w:cs="Times New Roman" w:hint="eastAsia"/>
                <w:b/>
                <w:bCs/>
                <w:color w:val="0D0D0D" w:themeColor="text1" w:themeTint="F2"/>
                <w:sz w:val="28"/>
                <w:szCs w:val="28"/>
              </w:rPr>
              <w:t>嘉義台鐵接駁專車11</w:t>
            </w:r>
            <w:r w:rsidRPr="00DB3051">
              <w:rPr>
                <w:rFonts w:ascii="微軟正黑體" w:eastAsia="微軟正黑體" w:hAnsi="微軟正黑體" w:cs="Times New Roman"/>
                <w:b/>
                <w:bCs/>
                <w:color w:val="0D0D0D" w:themeColor="text1" w:themeTint="F2"/>
                <w:sz w:val="28"/>
                <w:szCs w:val="28"/>
              </w:rPr>
              <w:t>:</w:t>
            </w:r>
            <w:r>
              <w:rPr>
                <w:rFonts w:ascii="微軟正黑體" w:eastAsia="微軟正黑體" w:hAnsi="微軟正黑體" w:cs="Times New Roman" w:hint="eastAsia"/>
                <w:b/>
                <w:bCs/>
                <w:color w:val="0D0D0D" w:themeColor="text1" w:themeTint="F2"/>
                <w:sz w:val="28"/>
                <w:szCs w:val="28"/>
              </w:rPr>
              <w:t>00</w:t>
            </w:r>
            <w:r w:rsidRPr="00DB3051">
              <w:rPr>
                <w:rFonts w:ascii="微軟正黑體" w:eastAsia="微軟正黑體" w:hAnsi="微軟正黑體" w:cs="Times New Roman"/>
                <w:b/>
                <w:bCs/>
                <w:color w:val="0D0D0D" w:themeColor="text1" w:themeTint="F2"/>
                <w:sz w:val="28"/>
                <w:szCs w:val="28"/>
              </w:rPr>
              <w:t>~1</w:t>
            </w:r>
            <w:r>
              <w:rPr>
                <w:rFonts w:ascii="微軟正黑體" w:eastAsia="微軟正黑體" w:hAnsi="微軟正黑體" w:cs="Times New Roman" w:hint="eastAsia"/>
                <w:b/>
                <w:bCs/>
                <w:color w:val="0D0D0D" w:themeColor="text1" w:themeTint="F2"/>
                <w:sz w:val="28"/>
                <w:szCs w:val="28"/>
              </w:rPr>
              <w:t>1</w:t>
            </w:r>
            <w:r w:rsidRPr="00DB3051">
              <w:rPr>
                <w:rFonts w:ascii="微軟正黑體" w:eastAsia="微軟正黑體" w:hAnsi="微軟正黑體" w:cs="Times New Roman"/>
                <w:b/>
                <w:bCs/>
                <w:color w:val="0D0D0D" w:themeColor="text1" w:themeTint="F2"/>
                <w:sz w:val="28"/>
                <w:szCs w:val="28"/>
              </w:rPr>
              <w:t>:</w:t>
            </w:r>
            <w:r>
              <w:rPr>
                <w:rFonts w:ascii="微軟正黑體" w:eastAsia="微軟正黑體" w:hAnsi="微軟正黑體" w:cs="Times New Roman" w:hint="eastAsia"/>
                <w:b/>
                <w:bCs/>
                <w:color w:val="0D0D0D" w:themeColor="text1" w:themeTint="F2"/>
                <w:sz w:val="28"/>
                <w:szCs w:val="28"/>
              </w:rPr>
              <w:t>3</w:t>
            </w:r>
            <w:r w:rsidRPr="00DB3051">
              <w:rPr>
                <w:rFonts w:ascii="微軟正黑體" w:eastAsia="微軟正黑體" w:hAnsi="微軟正黑體" w:cs="Times New Roman"/>
                <w:b/>
                <w:bCs/>
                <w:color w:val="0D0D0D" w:themeColor="text1" w:themeTint="F2"/>
                <w:sz w:val="28"/>
                <w:szCs w:val="28"/>
              </w:rPr>
              <w:t>0</w:t>
            </w:r>
            <w:proofErr w:type="gramStart"/>
            <w:r w:rsidRPr="00DB3051">
              <w:rPr>
                <w:rFonts w:ascii="微軟正黑體" w:eastAsia="微軟正黑體" w:hAnsi="微軟正黑體" w:cs="Times New Roman" w:hint="eastAsia"/>
                <w:b/>
                <w:bCs/>
                <w:color w:val="0D0D0D" w:themeColor="text1" w:themeTint="F2"/>
                <w:sz w:val="28"/>
                <w:szCs w:val="28"/>
              </w:rPr>
              <w:t>）</w:t>
            </w:r>
            <w:proofErr w:type="gramEnd"/>
          </w:p>
          <w:p w:rsidR="00377720" w:rsidRPr="00DB3051" w:rsidRDefault="00377720" w:rsidP="00DD3142">
            <w:pPr>
              <w:spacing w:line="0" w:lineRule="atLeast"/>
              <w:rPr>
                <w:rFonts w:ascii="微軟正黑體" w:eastAsia="微軟正黑體" w:hAnsi="微軟正黑體" w:cs="Times New Roman"/>
                <w:b/>
                <w:bCs/>
                <w:color w:val="0D0D0D" w:themeColor="text1" w:themeTint="F2"/>
                <w:sz w:val="28"/>
                <w:szCs w:val="28"/>
              </w:rPr>
            </w:pPr>
            <w:r w:rsidRPr="00DB3051">
              <w:rPr>
                <w:rFonts w:ascii="微軟正黑體" w:eastAsia="微軟正黑體" w:hAnsi="微軟正黑體" w:cs="Times New Roman" w:hint="eastAsia"/>
                <w:b/>
                <w:bCs/>
                <w:color w:val="0D0D0D" w:themeColor="text1" w:themeTint="F2"/>
                <w:sz w:val="28"/>
                <w:szCs w:val="28"/>
              </w:rPr>
              <w:t>高鐵、台鐵往山美車程一小時三十分（午餐備便當）</w:t>
            </w:r>
          </w:p>
        </w:tc>
      </w:tr>
      <w:tr w:rsidR="00377720" w:rsidRPr="00F15B59" w:rsidTr="00DD3142">
        <w:trPr>
          <w:trHeight w:val="740"/>
        </w:trPr>
        <w:tc>
          <w:tcPr>
            <w:tcW w:w="1050" w:type="pct"/>
            <w:vAlign w:val="center"/>
          </w:tcPr>
          <w:p w:rsidR="00377720" w:rsidRPr="00F15B59" w:rsidRDefault="00377720" w:rsidP="00DD3142">
            <w:pPr>
              <w:spacing w:line="0" w:lineRule="atLeast"/>
              <w:rPr>
                <w:rFonts w:ascii="微軟正黑體" w:eastAsia="微軟正黑體" w:hAnsi="微軟正黑體" w:cs="Times New Roman"/>
                <w:b/>
                <w:bCs/>
                <w:sz w:val="28"/>
                <w:szCs w:val="28"/>
                <w:lang w:eastAsia="zh-HK"/>
              </w:rPr>
            </w:pPr>
            <w:r>
              <w:rPr>
                <w:rFonts w:ascii="微軟正黑體" w:eastAsia="微軟正黑體" w:hAnsi="微軟正黑體" w:cs="Times New Roman" w:hint="eastAsia"/>
                <w:b/>
                <w:bCs/>
                <w:sz w:val="28"/>
                <w:szCs w:val="28"/>
              </w:rPr>
              <w:t>13:00~13: 30</w:t>
            </w:r>
          </w:p>
        </w:tc>
        <w:tc>
          <w:tcPr>
            <w:tcW w:w="3950" w:type="pct"/>
          </w:tcPr>
          <w:p w:rsidR="00377720" w:rsidRPr="00F15B59" w:rsidRDefault="00377720" w:rsidP="00DD3142">
            <w:pPr>
              <w:spacing w:line="0" w:lineRule="atLeast"/>
              <w:rPr>
                <w:rFonts w:ascii="微軟正黑體" w:eastAsia="微軟正黑體" w:hAnsi="微軟正黑體" w:cs="Times New Roman"/>
                <w:b/>
                <w:bCs/>
                <w:sz w:val="28"/>
                <w:szCs w:val="28"/>
                <w:lang w:eastAsia="zh-HK"/>
              </w:rPr>
            </w:pPr>
            <w:r>
              <w:rPr>
                <w:rFonts w:ascii="微軟正黑體" w:eastAsia="微軟正黑體" w:hAnsi="微軟正黑體" w:cs="Times New Roman" w:hint="eastAsia"/>
                <w:b/>
                <w:bCs/>
                <w:sz w:val="28"/>
                <w:szCs w:val="28"/>
              </w:rPr>
              <w:t>報到分發活動資料及活動說明</w:t>
            </w:r>
          </w:p>
        </w:tc>
      </w:tr>
      <w:tr w:rsidR="00377720" w:rsidRPr="00F15B59" w:rsidTr="00DD3142">
        <w:trPr>
          <w:trHeight w:val="2016"/>
        </w:trPr>
        <w:tc>
          <w:tcPr>
            <w:tcW w:w="1050" w:type="pct"/>
            <w:vAlign w:val="center"/>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13:30~14:00</w:t>
            </w:r>
          </w:p>
        </w:tc>
        <w:tc>
          <w:tcPr>
            <w:tcW w:w="3950" w:type="pct"/>
          </w:tcPr>
          <w:p w:rsidR="00377720" w:rsidRPr="00465E4E" w:rsidRDefault="00377720" w:rsidP="00DD3142">
            <w:pPr>
              <w:spacing w:line="0" w:lineRule="atLeast"/>
              <w:rPr>
                <w:rFonts w:ascii="微軟正黑體" w:eastAsia="微軟正黑體" w:hAnsi="微軟正黑體" w:cs="Times New Roman"/>
                <w:b/>
                <w:bCs/>
                <w:color w:val="0D0D0D" w:themeColor="text1" w:themeTint="F2"/>
                <w:sz w:val="28"/>
                <w:szCs w:val="28"/>
              </w:rPr>
            </w:pPr>
            <w:r w:rsidRPr="00465E4E">
              <w:rPr>
                <w:rFonts w:ascii="微軟正黑體" w:eastAsia="微軟正黑體" w:hAnsi="微軟正黑體" w:cs="Times New Roman" w:hint="eastAsia"/>
                <w:b/>
                <w:bCs/>
                <w:color w:val="0D0D0D" w:themeColor="text1" w:themeTint="F2"/>
                <w:sz w:val="28"/>
                <w:szCs w:val="28"/>
              </w:rPr>
              <w:t>活動</w:t>
            </w:r>
            <w:r w:rsidRPr="00465E4E">
              <w:rPr>
                <w:rFonts w:ascii="微軟正黑體" w:eastAsia="微軟正黑體" w:hAnsi="微軟正黑體" w:cs="Times New Roman"/>
                <w:b/>
                <w:bCs/>
                <w:color w:val="0D0D0D" w:themeColor="text1" w:themeTint="F2"/>
                <w:sz w:val="28"/>
                <w:szCs w:val="28"/>
                <w:lang w:eastAsia="zh-HK"/>
              </w:rPr>
              <w:t>開幕式</w:t>
            </w:r>
          </w:p>
          <w:p w:rsidR="00377720" w:rsidRDefault="00377720" w:rsidP="00DD3142">
            <w:pPr>
              <w:spacing w:line="0" w:lineRule="atLeast"/>
              <w:rPr>
                <w:rFonts w:ascii="微軟正黑體" w:eastAsia="微軟正黑體" w:hAnsi="微軟正黑體" w:cs="Times New Roman"/>
                <w:b/>
                <w:bCs/>
                <w:sz w:val="28"/>
                <w:szCs w:val="28"/>
              </w:rPr>
            </w:pPr>
            <w:r w:rsidRPr="00F15B59">
              <w:rPr>
                <w:rFonts w:ascii="微軟正黑體" w:eastAsia="微軟正黑體" w:hAnsi="微軟正黑體" w:cs="Times New Roman"/>
                <w:b/>
                <w:bCs/>
                <w:sz w:val="28"/>
                <w:szCs w:val="28"/>
                <w:lang w:eastAsia="zh-HK"/>
              </w:rPr>
              <w:t>主持人</w:t>
            </w:r>
            <w:r w:rsidRPr="00F15B59">
              <w:rPr>
                <w:rFonts w:ascii="微軟正黑體" w:eastAsia="微軟正黑體" w:hAnsi="微軟正黑體" w:cs="Times New Roman"/>
                <w:b/>
                <w:bCs/>
                <w:sz w:val="28"/>
                <w:szCs w:val="28"/>
              </w:rPr>
              <w:t>：</w:t>
            </w:r>
            <w:r w:rsidRPr="00F15B59">
              <w:rPr>
                <w:rFonts w:ascii="微軟正黑體" w:eastAsia="微軟正黑體" w:hAnsi="微軟正黑體" w:cs="Times New Roman"/>
                <w:b/>
                <w:bCs/>
                <w:sz w:val="28"/>
                <w:szCs w:val="28"/>
                <w:lang w:eastAsia="zh-HK"/>
              </w:rPr>
              <w:t>高德生</w:t>
            </w:r>
            <w:r w:rsidRPr="002B24EA">
              <w:rPr>
                <w:rFonts w:ascii="微軟正黑體" w:eastAsia="微軟正黑體" w:hAnsi="微軟正黑體" w:cs="Times New Roman" w:hint="eastAsia"/>
                <w:b/>
                <w:bCs/>
                <w:sz w:val="28"/>
                <w:szCs w:val="28"/>
                <w:lang w:eastAsia="zh-HK"/>
              </w:rPr>
              <w:t>理事長</w:t>
            </w:r>
            <w:r>
              <w:rPr>
                <w:rFonts w:ascii="微軟正黑體" w:eastAsia="微軟正黑體" w:hAnsi="微軟正黑體" w:cs="Times New Roman" w:hint="eastAsia"/>
                <w:b/>
                <w:bCs/>
                <w:sz w:val="28"/>
                <w:szCs w:val="28"/>
              </w:rPr>
              <w:t>（嘉義縣</w:t>
            </w:r>
            <w:proofErr w:type="gramStart"/>
            <w:r>
              <w:rPr>
                <w:rFonts w:ascii="微軟正黑體" w:eastAsia="微軟正黑體" w:hAnsi="微軟正黑體" w:cs="Times New Roman" w:hint="eastAsia"/>
                <w:b/>
                <w:bCs/>
                <w:sz w:val="28"/>
                <w:szCs w:val="28"/>
              </w:rPr>
              <w:t>鄒</w:t>
            </w:r>
            <w:proofErr w:type="gramEnd"/>
            <w:r>
              <w:rPr>
                <w:rFonts w:ascii="微軟正黑體" w:eastAsia="微軟正黑體" w:hAnsi="微軟正黑體" w:cs="Times New Roman" w:hint="eastAsia"/>
                <w:b/>
                <w:bCs/>
                <w:sz w:val="28"/>
                <w:szCs w:val="28"/>
              </w:rPr>
              <w:t>族獵人協會）</w:t>
            </w:r>
          </w:p>
          <w:p w:rsidR="00377720" w:rsidRPr="00C0136F" w:rsidRDefault="00377720" w:rsidP="00DD3142">
            <w:pPr>
              <w:spacing w:line="0" w:lineRule="atLeast"/>
              <w:ind w:left="980"/>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1.</w:t>
            </w:r>
            <w:r w:rsidRPr="00C0136F">
              <w:rPr>
                <w:rFonts w:ascii="微軟正黑體" w:eastAsia="微軟正黑體" w:hAnsi="微軟正黑體" w:cs="Times New Roman"/>
                <w:b/>
                <w:bCs/>
                <w:sz w:val="28"/>
                <w:szCs w:val="28"/>
                <w:lang w:eastAsia="zh-HK"/>
              </w:rPr>
              <w:t>祈福儀式</w:t>
            </w:r>
            <w:proofErr w:type="gramStart"/>
            <w:r w:rsidRPr="00C0136F">
              <w:rPr>
                <w:rFonts w:ascii="微軟正黑體" w:eastAsia="微軟正黑體" w:hAnsi="微軟正黑體" w:cs="Times New Roman"/>
                <w:b/>
                <w:bCs/>
                <w:sz w:val="28"/>
                <w:szCs w:val="28"/>
              </w:rPr>
              <w:t>（</w:t>
            </w:r>
            <w:proofErr w:type="gramEnd"/>
            <w:r w:rsidRPr="00C0136F">
              <w:rPr>
                <w:rFonts w:ascii="微軟正黑體" w:eastAsia="微軟正黑體" w:hAnsi="微軟正黑體" w:cs="Times New Roman"/>
                <w:b/>
                <w:bCs/>
                <w:sz w:val="28"/>
                <w:szCs w:val="28"/>
                <w:lang w:eastAsia="zh-HK"/>
              </w:rPr>
              <w:t>邀請長老</w:t>
            </w:r>
            <w:r w:rsidRPr="00C0136F">
              <w:rPr>
                <w:rFonts w:ascii="微軟正黑體" w:eastAsia="微軟正黑體" w:hAnsi="微軟正黑體" w:cs="Times New Roman" w:hint="eastAsia"/>
                <w:b/>
                <w:bCs/>
                <w:sz w:val="28"/>
                <w:szCs w:val="28"/>
              </w:rPr>
              <w:t>楊慶喜.安金立進行</w:t>
            </w:r>
            <w:proofErr w:type="gramStart"/>
            <w:r w:rsidRPr="00C0136F">
              <w:rPr>
                <w:rFonts w:ascii="微軟正黑體" w:eastAsia="微軟正黑體" w:hAnsi="微軟正黑體" w:cs="Times New Roman"/>
                <w:b/>
                <w:bCs/>
                <w:sz w:val="28"/>
                <w:szCs w:val="28"/>
                <w:lang w:eastAsia="zh-HK"/>
              </w:rPr>
              <w:t>祈</w:t>
            </w:r>
            <w:proofErr w:type="gramEnd"/>
          </w:p>
          <w:p w:rsidR="00377720" w:rsidRPr="00C0136F" w:rsidRDefault="00377720" w:rsidP="00DD3142">
            <w:pPr>
              <w:pStyle w:val="a4"/>
              <w:spacing w:line="0" w:lineRule="atLeast"/>
              <w:ind w:leftChars="0" w:left="1340"/>
              <w:rPr>
                <w:rFonts w:ascii="微軟正黑體" w:eastAsia="微軟正黑體" w:hAnsi="微軟正黑體" w:cs="Times New Roman"/>
                <w:b/>
                <w:bCs/>
                <w:sz w:val="28"/>
                <w:szCs w:val="28"/>
              </w:rPr>
            </w:pPr>
            <w:r w:rsidRPr="00C0136F">
              <w:rPr>
                <w:rFonts w:ascii="微軟正黑體" w:eastAsia="微軟正黑體" w:hAnsi="微軟正黑體" w:cs="Times New Roman"/>
                <w:b/>
                <w:bCs/>
                <w:sz w:val="28"/>
                <w:szCs w:val="28"/>
                <w:lang w:eastAsia="zh-HK"/>
              </w:rPr>
              <w:t>福儀式</w:t>
            </w:r>
            <w:proofErr w:type="gramStart"/>
            <w:r w:rsidRPr="00C0136F">
              <w:rPr>
                <w:rFonts w:ascii="微軟正黑體" w:eastAsia="微軟正黑體" w:hAnsi="微軟正黑體" w:cs="Times New Roman"/>
                <w:b/>
                <w:bCs/>
                <w:sz w:val="28"/>
                <w:szCs w:val="28"/>
              </w:rPr>
              <w:t>）</w:t>
            </w:r>
            <w:proofErr w:type="gramEnd"/>
          </w:p>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 xml:space="preserve">       2.長官貴賓致詞</w:t>
            </w:r>
          </w:p>
        </w:tc>
      </w:tr>
      <w:tr w:rsidR="00377720" w:rsidRPr="00F15B59" w:rsidTr="00DD3142">
        <w:trPr>
          <w:trHeight w:val="981"/>
        </w:trPr>
        <w:tc>
          <w:tcPr>
            <w:tcW w:w="1050" w:type="pct"/>
            <w:vAlign w:val="center"/>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14:00~15:00</w:t>
            </w:r>
          </w:p>
        </w:tc>
        <w:tc>
          <w:tcPr>
            <w:tcW w:w="3950" w:type="pct"/>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議題</w:t>
            </w:r>
            <w:proofErr w:type="gramStart"/>
            <w:r>
              <w:rPr>
                <w:rFonts w:ascii="微軟正黑體" w:eastAsia="微軟正黑體" w:hAnsi="微軟正黑體" w:cs="Times New Roman" w:hint="eastAsia"/>
                <w:b/>
                <w:bCs/>
                <w:sz w:val="28"/>
                <w:szCs w:val="28"/>
              </w:rPr>
              <w:t>一</w:t>
            </w:r>
            <w:proofErr w:type="gramEnd"/>
            <w:r w:rsidRPr="00F15B59">
              <w:rPr>
                <w:rFonts w:ascii="微軟正黑體" w:eastAsia="微軟正黑體" w:hAnsi="微軟正黑體" w:cs="Times New Roman"/>
                <w:b/>
                <w:bCs/>
                <w:sz w:val="28"/>
                <w:szCs w:val="28"/>
              </w:rPr>
              <w:t>：</w:t>
            </w:r>
            <w:r w:rsidRPr="00B11B92">
              <w:rPr>
                <w:rFonts w:ascii="微軟正黑體" w:eastAsia="微軟正黑體" w:hAnsi="微軟正黑體" w:cs="Times New Roman" w:hint="eastAsia"/>
                <w:b/>
                <w:bCs/>
                <w:sz w:val="28"/>
                <w:szCs w:val="28"/>
              </w:rPr>
              <w:t>部落自主監測的作法與發展</w:t>
            </w:r>
          </w:p>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引言</w:t>
            </w:r>
            <w:r w:rsidRPr="00F15B59">
              <w:rPr>
                <w:rFonts w:ascii="微軟正黑體" w:eastAsia="微軟正黑體" w:hAnsi="微軟正黑體" w:cs="Times New Roman"/>
                <w:b/>
                <w:bCs/>
                <w:sz w:val="28"/>
                <w:szCs w:val="28"/>
                <w:lang w:eastAsia="zh-HK"/>
              </w:rPr>
              <w:t>人</w:t>
            </w:r>
            <w:r w:rsidRPr="00F15B59">
              <w:rPr>
                <w:rFonts w:ascii="微軟正黑體" w:eastAsia="微軟正黑體" w:hAnsi="微軟正黑體" w:cs="Times New Roman"/>
                <w:b/>
                <w:bCs/>
                <w:sz w:val="28"/>
                <w:szCs w:val="28"/>
              </w:rPr>
              <w:t>：</w:t>
            </w:r>
            <w:r>
              <w:rPr>
                <w:rFonts w:ascii="微軟正黑體" w:eastAsia="微軟正黑體" w:hAnsi="微軟正黑體" w:cs="Times New Roman" w:hint="eastAsia"/>
                <w:b/>
                <w:bCs/>
                <w:sz w:val="28"/>
                <w:szCs w:val="28"/>
              </w:rPr>
              <w:t>裴家麒教授</w:t>
            </w:r>
            <w:proofErr w:type="gramStart"/>
            <w:r>
              <w:rPr>
                <w:rFonts w:ascii="微軟正黑體" w:eastAsia="微軟正黑體" w:hAnsi="微軟正黑體" w:cs="Times New Roman" w:hint="eastAsia"/>
                <w:b/>
                <w:bCs/>
                <w:sz w:val="28"/>
                <w:szCs w:val="28"/>
              </w:rPr>
              <w:t>（</w:t>
            </w:r>
            <w:proofErr w:type="gramEnd"/>
            <w:r w:rsidRPr="00343C92">
              <w:rPr>
                <w:rFonts w:ascii="微軟正黑體" w:eastAsia="微軟正黑體" w:hAnsi="微軟正黑體" w:cs="Times New Roman" w:hint="eastAsia"/>
                <w:b/>
                <w:bCs/>
                <w:sz w:val="28"/>
                <w:szCs w:val="28"/>
              </w:rPr>
              <w:t>國立屏東科技大學野生動物保</w:t>
            </w:r>
          </w:p>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 xml:space="preserve">        </w:t>
            </w:r>
            <w:r w:rsidRPr="00343C92">
              <w:rPr>
                <w:rFonts w:ascii="微軟正黑體" w:eastAsia="微軟正黑體" w:hAnsi="微軟正黑體" w:cs="Times New Roman" w:hint="eastAsia"/>
                <w:b/>
                <w:bCs/>
                <w:sz w:val="28"/>
                <w:szCs w:val="28"/>
              </w:rPr>
              <w:t>育研究所</w:t>
            </w:r>
            <w:proofErr w:type="gramStart"/>
            <w:r>
              <w:rPr>
                <w:rFonts w:ascii="微軟正黑體" w:eastAsia="微軟正黑體" w:hAnsi="微軟正黑體" w:cs="Times New Roman" w:hint="eastAsia"/>
                <w:b/>
                <w:bCs/>
                <w:sz w:val="28"/>
                <w:szCs w:val="28"/>
              </w:rPr>
              <w:t>）</w:t>
            </w:r>
            <w:proofErr w:type="gramEnd"/>
          </w:p>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主持人</w:t>
            </w:r>
            <w:r>
              <w:rPr>
                <w:rFonts w:ascii="新細明體" w:eastAsia="新細明體" w:hAnsi="新細明體" w:cs="Times New Roman" w:hint="eastAsia"/>
                <w:b/>
                <w:bCs/>
                <w:sz w:val="28"/>
                <w:szCs w:val="28"/>
              </w:rPr>
              <w:t>：</w:t>
            </w:r>
            <w:r w:rsidRPr="002B24EA">
              <w:rPr>
                <w:rFonts w:ascii="微軟正黑體" w:eastAsia="微軟正黑體" w:hAnsi="微軟正黑體" w:cs="Times New Roman" w:hint="eastAsia"/>
                <w:b/>
                <w:bCs/>
                <w:sz w:val="28"/>
                <w:szCs w:val="28"/>
              </w:rPr>
              <w:t>高德生</w:t>
            </w:r>
            <w:r w:rsidRPr="002B24EA">
              <w:rPr>
                <w:rFonts w:ascii="微軟正黑體" w:eastAsia="微軟正黑體" w:hAnsi="微軟正黑體" w:cs="Times New Roman" w:hint="eastAsia"/>
                <w:b/>
                <w:bCs/>
                <w:sz w:val="28"/>
                <w:szCs w:val="28"/>
                <w:lang w:eastAsia="zh-HK"/>
              </w:rPr>
              <w:t>理事長</w:t>
            </w:r>
            <w:r>
              <w:rPr>
                <w:rFonts w:ascii="微軟正黑體" w:eastAsia="微軟正黑體" w:hAnsi="微軟正黑體" w:cs="Times New Roman" w:hint="eastAsia"/>
                <w:b/>
                <w:bCs/>
                <w:sz w:val="28"/>
                <w:szCs w:val="28"/>
              </w:rPr>
              <w:t>（嘉義縣</w:t>
            </w:r>
            <w:proofErr w:type="gramStart"/>
            <w:r>
              <w:rPr>
                <w:rFonts w:ascii="微軟正黑體" w:eastAsia="微軟正黑體" w:hAnsi="微軟正黑體" w:cs="Times New Roman" w:hint="eastAsia"/>
                <w:b/>
                <w:bCs/>
                <w:sz w:val="28"/>
                <w:szCs w:val="28"/>
              </w:rPr>
              <w:t>鄒</w:t>
            </w:r>
            <w:proofErr w:type="gramEnd"/>
            <w:r>
              <w:rPr>
                <w:rFonts w:ascii="微軟正黑體" w:eastAsia="微軟正黑體" w:hAnsi="微軟正黑體" w:cs="Times New Roman" w:hint="eastAsia"/>
                <w:b/>
                <w:bCs/>
                <w:sz w:val="28"/>
                <w:szCs w:val="28"/>
              </w:rPr>
              <w:t>族獵人協會）</w:t>
            </w:r>
          </w:p>
        </w:tc>
      </w:tr>
      <w:tr w:rsidR="00377720" w:rsidRPr="00F15B59" w:rsidTr="00DD3142">
        <w:tc>
          <w:tcPr>
            <w:tcW w:w="1050" w:type="pct"/>
            <w:vAlign w:val="center"/>
          </w:tcPr>
          <w:p w:rsidR="00377720" w:rsidRPr="00F15B59"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lastRenderedPageBreak/>
              <w:t>15:00~15:20</w:t>
            </w:r>
          </w:p>
        </w:tc>
        <w:tc>
          <w:tcPr>
            <w:tcW w:w="3950" w:type="pct"/>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茶敘時間</w:t>
            </w:r>
          </w:p>
        </w:tc>
      </w:tr>
      <w:tr w:rsidR="00377720" w:rsidRPr="00F15B59" w:rsidTr="00DD3142">
        <w:tc>
          <w:tcPr>
            <w:tcW w:w="1050" w:type="pct"/>
            <w:vAlign w:val="center"/>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15:20~17:20</w:t>
            </w:r>
          </w:p>
        </w:tc>
        <w:tc>
          <w:tcPr>
            <w:tcW w:w="3950" w:type="pct"/>
          </w:tcPr>
          <w:p w:rsidR="00377720" w:rsidRPr="00F15B59"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議題二</w:t>
            </w:r>
            <w:r w:rsidRPr="00F15B59">
              <w:rPr>
                <w:rFonts w:ascii="微軟正黑體" w:eastAsia="微軟正黑體" w:hAnsi="微軟正黑體" w:cs="Times New Roman"/>
                <w:b/>
                <w:bCs/>
                <w:sz w:val="28"/>
                <w:szCs w:val="28"/>
              </w:rPr>
              <w:t>：</w:t>
            </w:r>
            <w:r w:rsidRPr="003E4926">
              <w:rPr>
                <w:rFonts w:ascii="微軟正黑體" w:eastAsia="微軟正黑體" w:hAnsi="微軟正黑體" w:cs="Times New Roman" w:hint="eastAsia"/>
                <w:b/>
                <w:bCs/>
                <w:sz w:val="28"/>
                <w:szCs w:val="28"/>
              </w:rPr>
              <w:t>狩獵自主管理法制修法</w:t>
            </w:r>
            <w:r>
              <w:rPr>
                <w:rFonts w:ascii="微軟正黑體" w:eastAsia="微軟正黑體" w:hAnsi="微軟正黑體" w:cs="Times New Roman" w:hint="eastAsia"/>
                <w:b/>
                <w:bCs/>
                <w:sz w:val="28"/>
                <w:szCs w:val="28"/>
              </w:rPr>
              <w:t>之進程發展</w:t>
            </w:r>
          </w:p>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引言</w:t>
            </w:r>
            <w:r w:rsidRPr="00F15B59">
              <w:rPr>
                <w:rFonts w:ascii="微軟正黑體" w:eastAsia="微軟正黑體" w:hAnsi="微軟正黑體" w:cs="Times New Roman" w:hint="eastAsia"/>
                <w:b/>
                <w:bCs/>
                <w:sz w:val="28"/>
                <w:szCs w:val="28"/>
                <w:lang w:eastAsia="zh-HK"/>
              </w:rPr>
              <w:t>人：</w:t>
            </w:r>
            <w:r>
              <w:rPr>
                <w:rFonts w:ascii="微軟正黑體" w:eastAsia="微軟正黑體" w:hAnsi="微軟正黑體" w:cs="Times New Roman" w:hint="eastAsia"/>
                <w:b/>
                <w:bCs/>
                <w:sz w:val="28"/>
                <w:szCs w:val="28"/>
              </w:rPr>
              <w:t>張惠東（</w:t>
            </w:r>
            <w:r w:rsidRPr="00343C92">
              <w:rPr>
                <w:rFonts w:ascii="微軟正黑體" w:eastAsia="微軟正黑體" w:hAnsi="微軟正黑體" w:cs="Times New Roman" w:hint="eastAsia"/>
                <w:b/>
                <w:bCs/>
                <w:sz w:val="28"/>
                <w:szCs w:val="28"/>
              </w:rPr>
              <w:t>國立</w:t>
            </w:r>
            <w:proofErr w:type="gramStart"/>
            <w:r w:rsidRPr="00343C92">
              <w:rPr>
                <w:rFonts w:ascii="微軟正黑體" w:eastAsia="微軟正黑體" w:hAnsi="微軟正黑體" w:cs="Times New Roman" w:hint="eastAsia"/>
                <w:b/>
                <w:bCs/>
                <w:sz w:val="28"/>
                <w:szCs w:val="28"/>
              </w:rPr>
              <w:t>臺</w:t>
            </w:r>
            <w:proofErr w:type="gramEnd"/>
            <w:r w:rsidRPr="00343C92">
              <w:rPr>
                <w:rFonts w:ascii="微軟正黑體" w:eastAsia="微軟正黑體" w:hAnsi="微軟正黑體" w:cs="Times New Roman" w:hint="eastAsia"/>
                <w:b/>
                <w:bCs/>
                <w:sz w:val="28"/>
                <w:szCs w:val="28"/>
              </w:rPr>
              <w:t>北大學法律學系</w:t>
            </w:r>
            <w:r>
              <w:rPr>
                <w:rFonts w:ascii="微軟正黑體" w:eastAsia="微軟正黑體" w:hAnsi="微軟正黑體" w:cs="Times New Roman" w:hint="eastAsia"/>
                <w:b/>
                <w:bCs/>
                <w:sz w:val="28"/>
                <w:szCs w:val="28"/>
              </w:rPr>
              <w:t>）</w:t>
            </w:r>
          </w:p>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主持人</w:t>
            </w:r>
            <w:r>
              <w:rPr>
                <w:rFonts w:ascii="新細明體" w:eastAsia="新細明體" w:hAnsi="新細明體" w:cs="Times New Roman" w:hint="eastAsia"/>
                <w:b/>
                <w:bCs/>
                <w:sz w:val="28"/>
                <w:szCs w:val="28"/>
              </w:rPr>
              <w:t>：</w:t>
            </w:r>
            <w:r>
              <w:rPr>
                <w:rFonts w:ascii="微軟正黑體" w:eastAsia="微軟正黑體" w:hAnsi="微軟正黑體" w:cs="Times New Roman" w:hint="eastAsia"/>
                <w:b/>
                <w:bCs/>
                <w:sz w:val="28"/>
                <w:szCs w:val="28"/>
              </w:rPr>
              <w:t>呂翊齊</w:t>
            </w:r>
            <w:proofErr w:type="gramStart"/>
            <w:r>
              <w:rPr>
                <w:rFonts w:ascii="微軟正黑體" w:eastAsia="微軟正黑體" w:hAnsi="微軟正黑體" w:cs="Times New Roman" w:hint="eastAsia"/>
                <w:b/>
                <w:bCs/>
                <w:sz w:val="28"/>
                <w:szCs w:val="28"/>
              </w:rPr>
              <w:t>（</w:t>
            </w:r>
            <w:proofErr w:type="gramEnd"/>
            <w:r w:rsidRPr="00343C92">
              <w:rPr>
                <w:rFonts w:ascii="微軟正黑體" w:eastAsia="微軟正黑體" w:hAnsi="微軟正黑體" w:cs="Times New Roman" w:hint="eastAsia"/>
                <w:b/>
                <w:bCs/>
                <w:sz w:val="28"/>
                <w:szCs w:val="28"/>
              </w:rPr>
              <w:t>國立</w:t>
            </w:r>
            <w:r>
              <w:rPr>
                <w:rFonts w:ascii="微軟正黑體" w:eastAsia="微軟正黑體" w:hAnsi="微軟正黑體" w:cs="Times New Roman" w:hint="eastAsia"/>
                <w:b/>
                <w:bCs/>
                <w:sz w:val="28"/>
                <w:szCs w:val="28"/>
              </w:rPr>
              <w:t>東華大學自然與環境學系博</w:t>
            </w:r>
          </w:p>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 xml:space="preserve">        士生</w:t>
            </w:r>
            <w:proofErr w:type="gramStart"/>
            <w:r>
              <w:rPr>
                <w:rFonts w:ascii="微軟正黑體" w:eastAsia="微軟正黑體" w:hAnsi="微軟正黑體" w:cs="Times New Roman" w:hint="eastAsia"/>
                <w:b/>
                <w:bCs/>
                <w:sz w:val="28"/>
                <w:szCs w:val="28"/>
              </w:rPr>
              <w:t>）</w:t>
            </w:r>
            <w:proofErr w:type="gramEnd"/>
          </w:p>
        </w:tc>
      </w:tr>
      <w:tr w:rsidR="00377720" w:rsidRPr="00F15B59" w:rsidTr="00DD3142">
        <w:tc>
          <w:tcPr>
            <w:tcW w:w="1050" w:type="pct"/>
            <w:vAlign w:val="center"/>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17:20~18:0</w:t>
            </w:r>
          </w:p>
        </w:tc>
        <w:tc>
          <w:tcPr>
            <w:tcW w:w="3950" w:type="pct"/>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議題討論（</w:t>
            </w:r>
            <w:r w:rsidRPr="00752B3C">
              <w:rPr>
                <w:rFonts w:ascii="微軟正黑體" w:eastAsia="微軟正黑體" w:hAnsi="微軟正黑體" w:hint="eastAsia"/>
                <w:b/>
                <w:color w:val="0D0D0D" w:themeColor="text1" w:themeTint="F2"/>
                <w:sz w:val="28"/>
                <w:szCs w:val="28"/>
              </w:rPr>
              <w:t>原住民族狩獵自主管理</w:t>
            </w:r>
            <w:r>
              <w:rPr>
                <w:rFonts w:ascii="微軟正黑體" w:eastAsia="微軟正黑體" w:hAnsi="微軟正黑體" w:cs="Times New Roman" w:hint="eastAsia"/>
                <w:b/>
                <w:bCs/>
                <w:sz w:val="28"/>
                <w:szCs w:val="28"/>
              </w:rPr>
              <w:t>宣言草案）</w:t>
            </w:r>
          </w:p>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主持人</w:t>
            </w:r>
            <w:r>
              <w:rPr>
                <w:rFonts w:ascii="新細明體" w:eastAsia="新細明體" w:hAnsi="新細明體" w:cs="Times New Roman" w:hint="eastAsia"/>
                <w:b/>
                <w:bCs/>
                <w:sz w:val="28"/>
                <w:szCs w:val="28"/>
              </w:rPr>
              <w:t>：浦忠勇教授</w:t>
            </w:r>
          </w:p>
        </w:tc>
      </w:tr>
      <w:tr w:rsidR="00377720" w:rsidRPr="00F15B59" w:rsidTr="00DD3142">
        <w:tc>
          <w:tcPr>
            <w:tcW w:w="1050" w:type="pct"/>
            <w:vAlign w:val="center"/>
          </w:tcPr>
          <w:p w:rsidR="00377720" w:rsidRPr="00F15B59"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18:00~20:00</w:t>
            </w:r>
          </w:p>
        </w:tc>
        <w:tc>
          <w:tcPr>
            <w:tcW w:w="3950" w:type="pct"/>
          </w:tcPr>
          <w:p w:rsidR="00377720" w:rsidRPr="00E1080A" w:rsidRDefault="00377720" w:rsidP="00DD3142">
            <w:pPr>
              <w:spacing w:line="0" w:lineRule="atLeast"/>
              <w:rPr>
                <w:rFonts w:ascii="微軟正黑體" w:eastAsia="微軟正黑體" w:hAnsi="微軟正黑體" w:cs="Times New Roman"/>
                <w:b/>
                <w:bCs/>
                <w:color w:val="0D0D0D" w:themeColor="text1" w:themeTint="F2"/>
                <w:sz w:val="28"/>
                <w:szCs w:val="28"/>
              </w:rPr>
            </w:pPr>
            <w:r w:rsidRPr="00DB3051">
              <w:rPr>
                <w:rFonts w:ascii="微軟正黑體" w:eastAsia="微軟正黑體" w:hAnsi="微軟正黑體" w:cs="Times New Roman" w:hint="eastAsia"/>
                <w:b/>
                <w:bCs/>
                <w:color w:val="0D0D0D" w:themeColor="text1" w:themeTint="F2"/>
                <w:sz w:val="28"/>
                <w:szCs w:val="28"/>
                <w:lang w:eastAsia="zh-HK"/>
              </w:rPr>
              <w:t>晚餐</w:t>
            </w:r>
            <w:r w:rsidRPr="00DB3051">
              <w:rPr>
                <w:rFonts w:ascii="微軟正黑體" w:eastAsia="微軟正黑體" w:hAnsi="微軟正黑體" w:cs="Times New Roman" w:hint="eastAsia"/>
                <w:b/>
                <w:bCs/>
                <w:color w:val="0D0D0D" w:themeColor="text1" w:themeTint="F2"/>
                <w:sz w:val="28"/>
                <w:szCs w:val="28"/>
              </w:rPr>
              <w:t>.</w:t>
            </w:r>
            <w:r w:rsidRPr="00DB3051">
              <w:rPr>
                <w:rFonts w:ascii="微軟正黑體" w:eastAsia="微軟正黑體" w:hAnsi="微軟正黑體" w:cs="Times New Roman" w:hint="eastAsia"/>
                <w:b/>
                <w:bCs/>
                <w:color w:val="0D0D0D" w:themeColor="text1" w:themeTint="F2"/>
                <w:sz w:val="28"/>
                <w:szCs w:val="28"/>
                <w:lang w:eastAsia="zh-HK"/>
              </w:rPr>
              <w:t>休息</w:t>
            </w:r>
          </w:p>
        </w:tc>
      </w:tr>
      <w:tr w:rsidR="00377720" w:rsidRPr="00F15B59" w:rsidTr="00DD3142">
        <w:trPr>
          <w:trHeight w:val="300"/>
        </w:trPr>
        <w:tc>
          <w:tcPr>
            <w:tcW w:w="1050" w:type="pct"/>
            <w:vAlign w:val="center"/>
          </w:tcPr>
          <w:p w:rsidR="00377720" w:rsidRPr="00A0003B" w:rsidRDefault="00377720" w:rsidP="00DD3142">
            <w:pPr>
              <w:spacing w:line="0" w:lineRule="atLeast"/>
              <w:jc w:val="center"/>
              <w:rPr>
                <w:rFonts w:ascii="微軟正黑體" w:eastAsia="微軟正黑體" w:hAnsi="微軟正黑體" w:cs="Times New Roman"/>
                <w:b/>
                <w:bCs/>
                <w:color w:val="FF0000"/>
                <w:sz w:val="28"/>
                <w:szCs w:val="28"/>
              </w:rPr>
            </w:pPr>
            <w:r w:rsidRPr="00A0003B">
              <w:rPr>
                <w:rFonts w:ascii="微軟正黑體" w:eastAsia="微軟正黑體" w:hAnsi="微軟正黑體" w:cs="Times New Roman" w:hint="eastAsia"/>
                <w:b/>
                <w:bCs/>
                <w:color w:val="FF0000"/>
                <w:sz w:val="28"/>
                <w:szCs w:val="28"/>
              </w:rPr>
              <w:t>109/11/03</w:t>
            </w:r>
          </w:p>
        </w:tc>
        <w:tc>
          <w:tcPr>
            <w:tcW w:w="3950" w:type="pct"/>
          </w:tcPr>
          <w:p w:rsidR="00377720" w:rsidRPr="00A0003B" w:rsidRDefault="00377720" w:rsidP="00DD3142">
            <w:pPr>
              <w:spacing w:line="0" w:lineRule="atLeast"/>
              <w:jc w:val="center"/>
              <w:rPr>
                <w:rFonts w:ascii="微軟正黑體" w:eastAsia="微軟正黑體" w:hAnsi="微軟正黑體" w:cs="Times New Roman"/>
                <w:b/>
                <w:bCs/>
                <w:color w:val="FF0000"/>
                <w:sz w:val="28"/>
                <w:szCs w:val="28"/>
              </w:rPr>
            </w:pPr>
            <w:r w:rsidRPr="00A0003B">
              <w:rPr>
                <w:rFonts w:ascii="微軟正黑體" w:eastAsia="微軟正黑體" w:hAnsi="微軟正黑體" w:cs="Times New Roman" w:hint="eastAsia"/>
                <w:b/>
                <w:bCs/>
                <w:color w:val="FF0000"/>
                <w:sz w:val="28"/>
                <w:szCs w:val="28"/>
              </w:rPr>
              <w:t>第二天</w:t>
            </w:r>
          </w:p>
        </w:tc>
      </w:tr>
      <w:tr w:rsidR="00377720" w:rsidRPr="00F15B59" w:rsidTr="00DD3142">
        <w:trPr>
          <w:trHeight w:val="300"/>
        </w:trPr>
        <w:tc>
          <w:tcPr>
            <w:tcW w:w="1050" w:type="pct"/>
            <w:vAlign w:val="center"/>
          </w:tcPr>
          <w:p w:rsidR="00377720" w:rsidRPr="007437EC" w:rsidRDefault="00377720" w:rsidP="00DD3142">
            <w:pPr>
              <w:spacing w:line="0" w:lineRule="atLeast"/>
              <w:rPr>
                <w:rFonts w:ascii="微軟正黑體" w:eastAsia="微軟正黑體" w:hAnsi="微軟正黑體" w:cs="Times New Roman"/>
                <w:b/>
                <w:bCs/>
                <w:color w:val="0D0D0D" w:themeColor="text1" w:themeTint="F2"/>
                <w:sz w:val="28"/>
                <w:szCs w:val="28"/>
              </w:rPr>
            </w:pPr>
            <w:r>
              <w:rPr>
                <w:rFonts w:ascii="微軟正黑體" w:eastAsia="微軟正黑體" w:hAnsi="微軟正黑體" w:cs="Times New Roman" w:hint="eastAsia"/>
                <w:b/>
                <w:bCs/>
                <w:color w:val="0D0D0D" w:themeColor="text1" w:themeTint="F2"/>
                <w:sz w:val="28"/>
                <w:szCs w:val="28"/>
              </w:rPr>
              <w:t>0</w:t>
            </w:r>
            <w:r w:rsidRPr="007437EC">
              <w:rPr>
                <w:rFonts w:ascii="微軟正黑體" w:eastAsia="微軟正黑體" w:hAnsi="微軟正黑體" w:cs="Times New Roman" w:hint="eastAsia"/>
                <w:b/>
                <w:bCs/>
                <w:color w:val="0D0D0D" w:themeColor="text1" w:themeTint="F2"/>
                <w:sz w:val="28"/>
                <w:szCs w:val="28"/>
              </w:rPr>
              <w:t>7:00~</w:t>
            </w:r>
            <w:r>
              <w:rPr>
                <w:rFonts w:ascii="微軟正黑體" w:eastAsia="微軟正黑體" w:hAnsi="微軟正黑體" w:cs="Times New Roman" w:hint="eastAsia"/>
                <w:b/>
                <w:bCs/>
                <w:color w:val="0D0D0D" w:themeColor="text1" w:themeTint="F2"/>
                <w:sz w:val="28"/>
                <w:szCs w:val="28"/>
              </w:rPr>
              <w:t>0</w:t>
            </w:r>
            <w:r w:rsidRPr="007437EC">
              <w:rPr>
                <w:rFonts w:ascii="微軟正黑體" w:eastAsia="微軟正黑體" w:hAnsi="微軟正黑體" w:cs="Times New Roman" w:hint="eastAsia"/>
                <w:b/>
                <w:bCs/>
                <w:color w:val="0D0D0D" w:themeColor="text1" w:themeTint="F2"/>
                <w:sz w:val="28"/>
                <w:szCs w:val="28"/>
              </w:rPr>
              <w:t>8:00</w:t>
            </w:r>
          </w:p>
        </w:tc>
        <w:tc>
          <w:tcPr>
            <w:tcW w:w="3950" w:type="pct"/>
          </w:tcPr>
          <w:p w:rsidR="00377720" w:rsidRPr="007437EC" w:rsidRDefault="00377720" w:rsidP="00DD3142">
            <w:pPr>
              <w:spacing w:line="0" w:lineRule="atLeast"/>
              <w:rPr>
                <w:rFonts w:ascii="微軟正黑體" w:eastAsia="微軟正黑體" w:hAnsi="微軟正黑體" w:cs="Times New Roman"/>
                <w:b/>
                <w:bCs/>
                <w:color w:val="0D0D0D" w:themeColor="text1" w:themeTint="F2"/>
                <w:sz w:val="28"/>
                <w:szCs w:val="28"/>
                <w:lang w:eastAsia="zh-HK"/>
              </w:rPr>
            </w:pPr>
            <w:r w:rsidRPr="007437EC">
              <w:rPr>
                <w:rFonts w:ascii="微軟正黑體" w:eastAsia="微軟正黑體" w:hAnsi="微軟正黑體" w:cs="Times New Roman" w:hint="eastAsia"/>
                <w:b/>
                <w:bCs/>
                <w:color w:val="0D0D0D" w:themeColor="text1" w:themeTint="F2"/>
                <w:sz w:val="28"/>
                <w:szCs w:val="28"/>
                <w:lang w:eastAsia="zh-HK"/>
              </w:rPr>
              <w:t>早餐</w:t>
            </w:r>
            <w:r w:rsidRPr="007437EC">
              <w:rPr>
                <w:rFonts w:ascii="微軟正黑體" w:eastAsia="微軟正黑體" w:hAnsi="微軟正黑體" w:cs="Times New Roman" w:hint="eastAsia"/>
                <w:b/>
                <w:bCs/>
                <w:color w:val="0D0D0D" w:themeColor="text1" w:themeTint="F2"/>
                <w:sz w:val="28"/>
                <w:szCs w:val="28"/>
              </w:rPr>
              <w:t>.</w:t>
            </w:r>
            <w:r w:rsidRPr="007437EC">
              <w:rPr>
                <w:rFonts w:ascii="微軟正黑體" w:eastAsia="微軟正黑體" w:hAnsi="微軟正黑體" w:cs="Times New Roman" w:hint="eastAsia"/>
                <w:b/>
                <w:bCs/>
                <w:color w:val="0D0D0D" w:themeColor="text1" w:themeTint="F2"/>
                <w:sz w:val="28"/>
                <w:szCs w:val="28"/>
                <w:lang w:eastAsia="zh-HK"/>
              </w:rPr>
              <w:t>報到</w:t>
            </w:r>
          </w:p>
        </w:tc>
      </w:tr>
      <w:tr w:rsidR="00377720" w:rsidRPr="00852F1D" w:rsidTr="00DD3142">
        <w:tc>
          <w:tcPr>
            <w:tcW w:w="1050" w:type="pct"/>
            <w:vAlign w:val="center"/>
          </w:tcPr>
          <w:p w:rsidR="00377720" w:rsidRPr="00F15B59" w:rsidRDefault="00377720" w:rsidP="00DD3142">
            <w:pPr>
              <w:spacing w:line="0" w:lineRule="atLeast"/>
              <w:rPr>
                <w:rFonts w:ascii="微軟正黑體" w:eastAsia="微軟正黑體" w:hAnsi="微軟正黑體" w:cs="Times New Roman"/>
                <w:b/>
                <w:bCs/>
                <w:sz w:val="28"/>
                <w:szCs w:val="28"/>
                <w:lang w:eastAsia="zh-HK"/>
              </w:rPr>
            </w:pPr>
            <w:r>
              <w:rPr>
                <w:rFonts w:ascii="微軟正黑體" w:eastAsia="微軟正黑體" w:hAnsi="微軟正黑體" w:cs="Times New Roman" w:hint="eastAsia"/>
                <w:b/>
                <w:bCs/>
                <w:sz w:val="28"/>
                <w:szCs w:val="28"/>
              </w:rPr>
              <w:t>08:00~09:50</w:t>
            </w:r>
          </w:p>
        </w:tc>
        <w:tc>
          <w:tcPr>
            <w:tcW w:w="3950" w:type="pct"/>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分組討論</w:t>
            </w:r>
            <w:r>
              <w:rPr>
                <w:rFonts w:ascii="新細明體" w:eastAsia="新細明體" w:hAnsi="新細明體" w:cs="Times New Roman" w:hint="eastAsia"/>
                <w:b/>
                <w:bCs/>
                <w:sz w:val="28"/>
                <w:szCs w:val="28"/>
              </w:rPr>
              <w:t>：</w:t>
            </w:r>
            <w:r>
              <w:rPr>
                <w:rFonts w:ascii="微軟正黑體" w:eastAsia="微軟正黑體" w:hAnsi="微軟正黑體" w:cs="Times New Roman" w:hint="eastAsia"/>
                <w:b/>
                <w:bCs/>
                <w:sz w:val="28"/>
                <w:szCs w:val="28"/>
              </w:rPr>
              <w:t>由各管處負責帶領轄區內原住民部落</w:t>
            </w:r>
            <w:proofErr w:type="gramStart"/>
            <w:r>
              <w:rPr>
                <w:rFonts w:ascii="微軟正黑體" w:eastAsia="微軟正黑體" w:hAnsi="微軟正黑體" w:cs="Times New Roman" w:hint="eastAsia"/>
                <w:b/>
                <w:bCs/>
                <w:sz w:val="28"/>
                <w:szCs w:val="28"/>
              </w:rPr>
              <w:t>夥</w:t>
            </w:r>
            <w:proofErr w:type="gramEnd"/>
          </w:p>
          <w:p w:rsidR="00377720" w:rsidRPr="00852F1D"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 xml:space="preserve">          伴</w:t>
            </w:r>
            <w:r>
              <w:rPr>
                <w:rFonts w:ascii="新細明體" w:eastAsia="新細明體" w:hAnsi="新細明體" w:cs="Times New Roman" w:hint="eastAsia"/>
                <w:b/>
                <w:bCs/>
                <w:sz w:val="28"/>
                <w:szCs w:val="28"/>
              </w:rPr>
              <w:t>，</w:t>
            </w:r>
            <w:r>
              <w:rPr>
                <w:rFonts w:ascii="微軟正黑體" w:eastAsia="微軟正黑體" w:hAnsi="微軟正黑體" w:cs="Times New Roman" w:hint="eastAsia"/>
                <w:b/>
                <w:bCs/>
                <w:sz w:val="28"/>
                <w:szCs w:val="28"/>
              </w:rPr>
              <w:t>討論狩獵議題並推舉經驗分享代表</w:t>
            </w:r>
          </w:p>
        </w:tc>
      </w:tr>
      <w:tr w:rsidR="00377720" w:rsidRPr="00852F1D" w:rsidTr="00DD3142">
        <w:trPr>
          <w:trHeight w:val="540"/>
        </w:trPr>
        <w:tc>
          <w:tcPr>
            <w:tcW w:w="1050" w:type="pct"/>
            <w:vAlign w:val="center"/>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9:50~10:00</w:t>
            </w:r>
          </w:p>
        </w:tc>
        <w:tc>
          <w:tcPr>
            <w:tcW w:w="3950" w:type="pct"/>
          </w:tcPr>
          <w:p w:rsidR="00377720" w:rsidRPr="000E4D3F"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茶敘時間</w:t>
            </w:r>
          </w:p>
        </w:tc>
      </w:tr>
      <w:tr w:rsidR="00377720" w:rsidRPr="00852F1D" w:rsidTr="00DD3142">
        <w:trPr>
          <w:trHeight w:val="1115"/>
        </w:trPr>
        <w:tc>
          <w:tcPr>
            <w:tcW w:w="1050" w:type="pct"/>
            <w:vAlign w:val="center"/>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10:00~12:00</w:t>
            </w:r>
          </w:p>
        </w:tc>
        <w:tc>
          <w:tcPr>
            <w:tcW w:w="3950" w:type="pct"/>
          </w:tcPr>
          <w:p w:rsidR="00377720" w:rsidRPr="00752B3C" w:rsidRDefault="00377720" w:rsidP="00DD3142">
            <w:pPr>
              <w:spacing w:line="0" w:lineRule="atLeast"/>
              <w:rPr>
                <w:rFonts w:ascii="微軟正黑體" w:eastAsia="微軟正黑體" w:hAnsi="微軟正黑體" w:cs="Times New Roman"/>
                <w:b/>
                <w:bCs/>
                <w:color w:val="0D0D0D" w:themeColor="text1" w:themeTint="F2"/>
                <w:sz w:val="28"/>
                <w:szCs w:val="28"/>
              </w:rPr>
            </w:pPr>
            <w:r>
              <w:rPr>
                <w:rFonts w:ascii="微軟正黑體" w:eastAsia="微軟正黑體" w:hAnsi="微軟正黑體" w:hint="eastAsia"/>
                <w:b/>
                <w:color w:val="0D0D0D" w:themeColor="text1" w:themeTint="F2"/>
                <w:sz w:val="28"/>
                <w:szCs w:val="28"/>
              </w:rPr>
              <w:t>1.</w:t>
            </w:r>
            <w:r w:rsidRPr="00752B3C">
              <w:rPr>
                <w:rFonts w:ascii="微軟正黑體" w:eastAsia="微軟正黑體" w:hAnsi="微軟正黑體" w:hint="eastAsia"/>
                <w:b/>
                <w:color w:val="0D0D0D" w:themeColor="text1" w:themeTint="F2"/>
                <w:sz w:val="28"/>
                <w:szCs w:val="28"/>
              </w:rPr>
              <w:t>宣告</w:t>
            </w:r>
            <w:r>
              <w:rPr>
                <w:rFonts w:ascii="微軟正黑體" w:eastAsia="微軟正黑體" w:hAnsi="微軟正黑體" w:hint="eastAsia"/>
                <w:b/>
                <w:color w:val="0D0D0D" w:themeColor="text1" w:themeTint="F2"/>
                <w:sz w:val="28"/>
                <w:szCs w:val="28"/>
              </w:rPr>
              <w:t>「</w:t>
            </w:r>
            <w:r w:rsidRPr="00752B3C">
              <w:rPr>
                <w:rFonts w:ascii="微軟正黑體" w:eastAsia="微軟正黑體" w:hAnsi="微軟正黑體" w:hint="eastAsia"/>
                <w:b/>
                <w:color w:val="0D0D0D" w:themeColor="text1" w:themeTint="F2"/>
                <w:sz w:val="28"/>
                <w:szCs w:val="28"/>
              </w:rPr>
              <w:t>原住民族狩獵自主管理宣言</w:t>
            </w:r>
            <w:r>
              <w:rPr>
                <w:rFonts w:ascii="微軟正黑體" w:eastAsia="微軟正黑體" w:hAnsi="微軟正黑體" w:hint="eastAsia"/>
                <w:b/>
                <w:color w:val="0D0D0D" w:themeColor="text1" w:themeTint="F2"/>
                <w:sz w:val="28"/>
                <w:szCs w:val="28"/>
              </w:rPr>
              <w:t>」</w:t>
            </w:r>
          </w:p>
          <w:p w:rsidR="00377720" w:rsidRPr="00852F1D"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2.</w:t>
            </w:r>
            <w:r w:rsidRPr="00852F1D">
              <w:rPr>
                <w:rFonts w:ascii="微軟正黑體" w:eastAsia="微軟正黑體" w:hAnsi="微軟正黑體" w:cs="Times New Roman" w:hint="eastAsia"/>
                <w:b/>
                <w:bCs/>
                <w:sz w:val="28"/>
                <w:szCs w:val="28"/>
                <w:lang w:eastAsia="zh-HK"/>
              </w:rPr>
              <w:t>各</w:t>
            </w:r>
            <w:r>
              <w:rPr>
                <w:rFonts w:ascii="微軟正黑體" w:eastAsia="微軟正黑體" w:hAnsi="微軟正黑體" w:cs="Times New Roman" w:hint="eastAsia"/>
                <w:b/>
                <w:bCs/>
                <w:sz w:val="28"/>
                <w:szCs w:val="28"/>
              </w:rPr>
              <w:t>組代表</w:t>
            </w:r>
            <w:r w:rsidRPr="00852F1D">
              <w:rPr>
                <w:rFonts w:ascii="微軟正黑體" w:eastAsia="微軟正黑體" w:hAnsi="微軟正黑體" w:cs="Times New Roman" w:hint="eastAsia"/>
                <w:b/>
                <w:bCs/>
                <w:sz w:val="28"/>
                <w:szCs w:val="28"/>
                <w:lang w:eastAsia="zh-HK"/>
              </w:rPr>
              <w:t>狩獵自主管理</w:t>
            </w:r>
            <w:r w:rsidRPr="00852F1D">
              <w:rPr>
                <w:rFonts w:ascii="微軟正黑體" w:eastAsia="微軟正黑體" w:hAnsi="微軟正黑體" w:cs="Times New Roman" w:hint="eastAsia"/>
                <w:b/>
                <w:bCs/>
                <w:sz w:val="28"/>
                <w:szCs w:val="28"/>
              </w:rPr>
              <w:t>經驗分享</w:t>
            </w:r>
          </w:p>
          <w:p w:rsidR="00377720" w:rsidRDefault="00377720" w:rsidP="00DD3142">
            <w:pPr>
              <w:spacing w:line="0" w:lineRule="atLeast"/>
              <w:rPr>
                <w:rFonts w:ascii="微軟正黑體" w:eastAsia="微軟正黑體" w:hAnsi="微軟正黑體" w:cs="Times New Roman"/>
                <w:b/>
                <w:bCs/>
                <w:sz w:val="28"/>
                <w:szCs w:val="28"/>
              </w:rPr>
            </w:pPr>
            <w:r w:rsidRPr="00852F1D">
              <w:rPr>
                <w:rFonts w:ascii="微軟正黑體" w:eastAsia="微軟正黑體" w:hAnsi="微軟正黑體" w:cs="Times New Roman" w:hint="eastAsia"/>
                <w:b/>
                <w:bCs/>
                <w:sz w:val="28"/>
                <w:szCs w:val="28"/>
              </w:rPr>
              <w:t>主持人：浦忠勇</w:t>
            </w:r>
            <w:r>
              <w:rPr>
                <w:rFonts w:ascii="微軟正黑體" w:eastAsia="微軟正黑體" w:hAnsi="微軟正黑體" w:cs="Times New Roman" w:hint="eastAsia"/>
                <w:b/>
                <w:bCs/>
                <w:sz w:val="28"/>
                <w:szCs w:val="28"/>
              </w:rPr>
              <w:t>教授</w:t>
            </w:r>
          </w:p>
        </w:tc>
      </w:tr>
      <w:tr w:rsidR="00377720" w:rsidRPr="00F15B59" w:rsidTr="00DD3142">
        <w:tc>
          <w:tcPr>
            <w:tcW w:w="1050" w:type="pct"/>
            <w:vAlign w:val="center"/>
          </w:tcPr>
          <w:p w:rsidR="00377720" w:rsidRPr="00F15B59"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12:00~13:30</w:t>
            </w:r>
          </w:p>
        </w:tc>
        <w:tc>
          <w:tcPr>
            <w:tcW w:w="3950" w:type="pct"/>
          </w:tcPr>
          <w:p w:rsidR="00377720" w:rsidRPr="00DB3051" w:rsidRDefault="00377720" w:rsidP="00DD3142">
            <w:pPr>
              <w:spacing w:line="0" w:lineRule="atLeast"/>
              <w:rPr>
                <w:rFonts w:ascii="微軟正黑體" w:eastAsia="微軟正黑體" w:hAnsi="微軟正黑體" w:cs="Times New Roman"/>
                <w:b/>
                <w:bCs/>
                <w:color w:val="0D0D0D" w:themeColor="text1" w:themeTint="F2"/>
                <w:sz w:val="28"/>
                <w:szCs w:val="28"/>
                <w:lang w:eastAsia="zh-HK"/>
              </w:rPr>
            </w:pPr>
            <w:r w:rsidRPr="00DB3051">
              <w:rPr>
                <w:rFonts w:ascii="微軟正黑體" w:eastAsia="微軟正黑體" w:hAnsi="微軟正黑體" w:cs="Times New Roman"/>
                <w:b/>
                <w:bCs/>
                <w:color w:val="0D0D0D" w:themeColor="text1" w:themeTint="F2"/>
                <w:sz w:val="28"/>
                <w:szCs w:val="28"/>
                <w:lang w:eastAsia="zh-HK"/>
              </w:rPr>
              <w:t>午餐、休息</w:t>
            </w:r>
          </w:p>
        </w:tc>
      </w:tr>
      <w:tr w:rsidR="00377720" w:rsidRPr="00F15B59" w:rsidTr="00DD3142">
        <w:tc>
          <w:tcPr>
            <w:tcW w:w="1050" w:type="pct"/>
            <w:vAlign w:val="center"/>
          </w:tcPr>
          <w:p w:rsidR="00377720" w:rsidRPr="00F15B59" w:rsidRDefault="00377720" w:rsidP="00DD3142">
            <w:pPr>
              <w:spacing w:line="0" w:lineRule="atLeast"/>
              <w:rPr>
                <w:rFonts w:ascii="微軟正黑體" w:eastAsia="微軟正黑體" w:hAnsi="微軟正黑體" w:cs="Times New Roman"/>
                <w:b/>
                <w:bCs/>
                <w:sz w:val="28"/>
                <w:szCs w:val="28"/>
                <w:lang w:eastAsia="zh-HK"/>
              </w:rPr>
            </w:pPr>
            <w:r>
              <w:rPr>
                <w:rFonts w:ascii="微軟正黑體" w:eastAsia="微軟正黑體" w:hAnsi="微軟正黑體" w:cs="Times New Roman" w:hint="eastAsia"/>
                <w:b/>
                <w:bCs/>
                <w:sz w:val="28"/>
                <w:szCs w:val="28"/>
              </w:rPr>
              <w:t>13:30~17:00</w:t>
            </w:r>
          </w:p>
        </w:tc>
        <w:tc>
          <w:tcPr>
            <w:tcW w:w="3950" w:type="pct"/>
          </w:tcPr>
          <w:p w:rsidR="00377720" w:rsidRPr="00F15B59" w:rsidRDefault="00377720" w:rsidP="00DD3142">
            <w:pPr>
              <w:spacing w:line="0" w:lineRule="atLeast"/>
              <w:rPr>
                <w:rFonts w:ascii="微軟正黑體" w:eastAsia="微軟正黑體" w:hAnsi="微軟正黑體" w:cs="Times New Roman"/>
                <w:b/>
                <w:bCs/>
                <w:sz w:val="28"/>
                <w:szCs w:val="28"/>
                <w:lang w:eastAsia="zh-HK"/>
              </w:rPr>
            </w:pPr>
            <w:r w:rsidRPr="00F15B59">
              <w:rPr>
                <w:rFonts w:ascii="微軟正黑體" w:eastAsia="微軟正黑體" w:hAnsi="微軟正黑體" w:cs="Times New Roman" w:hint="eastAsia"/>
                <w:b/>
                <w:bCs/>
                <w:sz w:val="28"/>
                <w:szCs w:val="28"/>
                <w:lang w:eastAsia="zh-HK"/>
              </w:rPr>
              <w:t>參訪</w:t>
            </w:r>
            <w:proofErr w:type="gramStart"/>
            <w:r w:rsidRPr="00F15B59">
              <w:rPr>
                <w:rFonts w:ascii="微軟正黑體" w:eastAsia="微軟正黑體" w:hAnsi="微軟正黑體" w:cs="Times New Roman" w:hint="eastAsia"/>
                <w:b/>
                <w:bCs/>
                <w:sz w:val="28"/>
                <w:szCs w:val="28"/>
                <w:lang w:eastAsia="zh-HK"/>
              </w:rPr>
              <w:t>鄒</w:t>
            </w:r>
            <w:proofErr w:type="gramEnd"/>
            <w:r w:rsidRPr="00F15B59">
              <w:rPr>
                <w:rFonts w:ascii="微軟正黑體" w:eastAsia="微軟正黑體" w:hAnsi="微軟正黑體" w:cs="Times New Roman" w:hint="eastAsia"/>
                <w:b/>
                <w:bCs/>
                <w:sz w:val="28"/>
                <w:szCs w:val="28"/>
                <w:lang w:eastAsia="zh-HK"/>
              </w:rPr>
              <w:t>族部落</w:t>
            </w:r>
            <w:r>
              <w:rPr>
                <w:rFonts w:ascii="微軟正黑體" w:eastAsia="微軟正黑體" w:hAnsi="微軟正黑體" w:cs="Times New Roman" w:hint="eastAsia"/>
                <w:b/>
                <w:bCs/>
                <w:sz w:val="28"/>
                <w:szCs w:val="28"/>
              </w:rPr>
              <w:t>文化及</w:t>
            </w:r>
            <w:r w:rsidRPr="00F15B59">
              <w:rPr>
                <w:rFonts w:ascii="微軟正黑體" w:eastAsia="微軟正黑體" w:hAnsi="微軟正黑體" w:cs="Times New Roman" w:hint="eastAsia"/>
                <w:b/>
                <w:bCs/>
                <w:sz w:val="28"/>
                <w:szCs w:val="28"/>
                <w:lang w:eastAsia="zh-HK"/>
              </w:rPr>
              <w:t>產業（樂野&gt;達邦&gt;</w:t>
            </w:r>
            <w:r>
              <w:rPr>
                <w:rFonts w:ascii="微軟正黑體" w:eastAsia="微軟正黑體" w:hAnsi="微軟正黑體" w:cs="Times New Roman" w:hint="eastAsia"/>
                <w:b/>
                <w:bCs/>
                <w:sz w:val="28"/>
                <w:szCs w:val="28"/>
              </w:rPr>
              <w:t>特富野</w:t>
            </w:r>
            <w:r w:rsidRPr="00F15B59">
              <w:rPr>
                <w:rFonts w:ascii="微軟正黑體" w:eastAsia="微軟正黑體" w:hAnsi="微軟正黑體" w:cs="Times New Roman" w:hint="eastAsia"/>
                <w:b/>
                <w:bCs/>
                <w:sz w:val="28"/>
                <w:szCs w:val="28"/>
                <w:lang w:eastAsia="zh-HK"/>
              </w:rPr>
              <w:t>）</w:t>
            </w:r>
          </w:p>
          <w:p w:rsidR="00377720" w:rsidRDefault="00377720" w:rsidP="00DD3142">
            <w:pPr>
              <w:spacing w:line="0" w:lineRule="atLeast"/>
              <w:rPr>
                <w:rFonts w:ascii="微軟正黑體" w:eastAsia="微軟正黑體" w:hAnsi="微軟正黑體" w:cs="Times New Roman"/>
                <w:b/>
                <w:bCs/>
                <w:sz w:val="28"/>
                <w:szCs w:val="28"/>
              </w:rPr>
            </w:pPr>
            <w:r w:rsidRPr="00F15B59">
              <w:rPr>
                <w:rFonts w:ascii="微軟正黑體" w:eastAsia="微軟正黑體" w:hAnsi="微軟正黑體" w:cs="Times New Roman" w:hint="eastAsia"/>
                <w:b/>
                <w:bCs/>
                <w:sz w:val="28"/>
                <w:szCs w:val="28"/>
                <w:lang w:eastAsia="zh-HK"/>
              </w:rPr>
              <w:t>導</w:t>
            </w:r>
            <w:proofErr w:type="gramStart"/>
            <w:r w:rsidRPr="00F15B59">
              <w:rPr>
                <w:rFonts w:ascii="微軟正黑體" w:eastAsia="微軟正黑體" w:hAnsi="微軟正黑體" w:cs="Times New Roman" w:hint="eastAsia"/>
                <w:b/>
                <w:bCs/>
                <w:sz w:val="28"/>
                <w:szCs w:val="28"/>
                <w:lang w:eastAsia="zh-HK"/>
              </w:rPr>
              <w:t>覽</w:t>
            </w:r>
            <w:proofErr w:type="gramEnd"/>
            <w:r w:rsidRPr="00F15B59">
              <w:rPr>
                <w:rFonts w:ascii="微軟正黑體" w:eastAsia="微軟正黑體" w:hAnsi="微軟正黑體" w:cs="Times New Roman" w:hint="eastAsia"/>
                <w:b/>
                <w:bCs/>
                <w:sz w:val="28"/>
                <w:szCs w:val="28"/>
                <w:lang w:eastAsia="zh-HK"/>
              </w:rPr>
              <w:t>人員：</w:t>
            </w:r>
            <w:r>
              <w:rPr>
                <w:rFonts w:ascii="微軟正黑體" w:eastAsia="微軟正黑體" w:hAnsi="微軟正黑體" w:cs="Times New Roman" w:hint="eastAsia"/>
                <w:b/>
                <w:bCs/>
                <w:sz w:val="28"/>
                <w:szCs w:val="28"/>
              </w:rPr>
              <w:t xml:space="preserve">第一車 </w:t>
            </w:r>
            <w:r w:rsidRPr="00F15B59">
              <w:rPr>
                <w:rFonts w:ascii="微軟正黑體" w:eastAsia="微軟正黑體" w:hAnsi="微軟正黑體" w:cs="Times New Roman" w:hint="eastAsia"/>
                <w:b/>
                <w:bCs/>
                <w:sz w:val="28"/>
                <w:szCs w:val="28"/>
                <w:lang w:eastAsia="zh-HK"/>
              </w:rPr>
              <w:t>陳明利</w:t>
            </w:r>
            <w:r>
              <w:rPr>
                <w:rFonts w:ascii="微軟正黑體" w:eastAsia="微軟正黑體" w:hAnsi="微軟正黑體" w:cs="Times New Roman" w:hint="eastAsia"/>
                <w:b/>
                <w:bCs/>
                <w:sz w:val="28"/>
                <w:szCs w:val="28"/>
              </w:rPr>
              <w:t>.</w:t>
            </w:r>
            <w:proofErr w:type="gramStart"/>
            <w:r>
              <w:rPr>
                <w:rFonts w:ascii="微軟正黑體" w:eastAsia="微軟正黑體" w:hAnsi="微軟正黑體" w:cs="Times New Roman" w:hint="eastAsia"/>
                <w:b/>
                <w:bCs/>
                <w:sz w:val="28"/>
                <w:szCs w:val="28"/>
              </w:rPr>
              <w:t>浦少光</w:t>
            </w:r>
            <w:proofErr w:type="gramEnd"/>
            <w:r>
              <w:rPr>
                <w:rFonts w:ascii="微軟正黑體" w:eastAsia="微軟正黑體" w:hAnsi="微軟正黑體" w:cs="Times New Roman" w:hint="eastAsia"/>
                <w:b/>
                <w:bCs/>
                <w:sz w:val="28"/>
                <w:szCs w:val="28"/>
              </w:rPr>
              <w:t xml:space="preserve"> </w:t>
            </w:r>
          </w:p>
          <w:p w:rsidR="00377720" w:rsidRPr="00F15B59" w:rsidRDefault="00377720" w:rsidP="00DD3142">
            <w:pPr>
              <w:spacing w:line="0" w:lineRule="atLeast"/>
              <w:rPr>
                <w:rFonts w:ascii="微軟正黑體" w:eastAsia="微軟正黑體" w:hAnsi="微軟正黑體" w:cs="Times New Roman"/>
                <w:b/>
                <w:bCs/>
                <w:sz w:val="28"/>
                <w:szCs w:val="28"/>
                <w:lang w:eastAsia="zh-HK"/>
              </w:rPr>
            </w:pPr>
            <w:r>
              <w:rPr>
                <w:rFonts w:ascii="微軟正黑體" w:eastAsia="微軟正黑體" w:hAnsi="微軟正黑體" w:cs="Times New Roman" w:hint="eastAsia"/>
                <w:b/>
                <w:bCs/>
                <w:sz w:val="28"/>
                <w:szCs w:val="28"/>
              </w:rPr>
              <w:t xml:space="preserve">          第二車 湯進賢.高德生</w:t>
            </w:r>
          </w:p>
        </w:tc>
      </w:tr>
      <w:tr w:rsidR="00377720" w:rsidRPr="00F15B59" w:rsidTr="00DD3142">
        <w:tc>
          <w:tcPr>
            <w:tcW w:w="1050" w:type="pct"/>
            <w:vAlign w:val="center"/>
          </w:tcPr>
          <w:p w:rsidR="00377720" w:rsidRPr="00DB3051" w:rsidRDefault="00377720" w:rsidP="00DD3142">
            <w:pPr>
              <w:spacing w:line="0" w:lineRule="atLeast"/>
              <w:rPr>
                <w:rFonts w:ascii="微軟正黑體" w:eastAsia="微軟正黑體" w:hAnsi="微軟正黑體" w:cs="Times New Roman"/>
                <w:b/>
                <w:bCs/>
                <w:color w:val="0D0D0D" w:themeColor="text1" w:themeTint="F2"/>
                <w:sz w:val="28"/>
                <w:szCs w:val="28"/>
              </w:rPr>
            </w:pPr>
            <w:r w:rsidRPr="00DB3051">
              <w:rPr>
                <w:rFonts w:ascii="微軟正黑體" w:eastAsia="微軟正黑體" w:hAnsi="微軟正黑體" w:cs="Times New Roman" w:hint="eastAsia"/>
                <w:b/>
                <w:bCs/>
                <w:color w:val="0D0D0D" w:themeColor="text1" w:themeTint="F2"/>
                <w:sz w:val="28"/>
                <w:szCs w:val="28"/>
              </w:rPr>
              <w:t>17</w:t>
            </w:r>
            <w:r w:rsidRPr="00DB3051">
              <w:rPr>
                <w:rFonts w:ascii="微軟正黑體" w:eastAsia="微軟正黑體" w:hAnsi="微軟正黑體" w:cs="Times New Roman"/>
                <w:b/>
                <w:bCs/>
                <w:color w:val="0D0D0D" w:themeColor="text1" w:themeTint="F2"/>
                <w:sz w:val="28"/>
                <w:szCs w:val="28"/>
              </w:rPr>
              <w:t>:00</w:t>
            </w:r>
            <w:r w:rsidRPr="00DB3051">
              <w:rPr>
                <w:rFonts w:ascii="微軟正黑體" w:eastAsia="微軟正黑體" w:hAnsi="微軟正黑體" w:cs="Times New Roman" w:hint="eastAsia"/>
                <w:b/>
                <w:bCs/>
                <w:color w:val="0D0D0D" w:themeColor="text1" w:themeTint="F2"/>
                <w:sz w:val="28"/>
                <w:szCs w:val="28"/>
              </w:rPr>
              <w:t>~20:00</w:t>
            </w:r>
          </w:p>
        </w:tc>
        <w:tc>
          <w:tcPr>
            <w:tcW w:w="3950" w:type="pct"/>
          </w:tcPr>
          <w:p w:rsidR="00377720" w:rsidRPr="0066006A" w:rsidRDefault="00377720" w:rsidP="00DD3142">
            <w:pPr>
              <w:spacing w:line="0" w:lineRule="atLeast"/>
              <w:rPr>
                <w:rFonts w:ascii="微軟正黑體" w:eastAsia="微軟正黑體" w:hAnsi="微軟正黑體" w:cs="Times New Roman"/>
                <w:b/>
                <w:bCs/>
                <w:color w:val="0D0D0D" w:themeColor="text1" w:themeTint="F2"/>
                <w:sz w:val="28"/>
                <w:szCs w:val="28"/>
              </w:rPr>
            </w:pPr>
            <w:r w:rsidRPr="0066006A">
              <w:rPr>
                <w:rFonts w:ascii="微軟正黑體" w:eastAsia="微軟正黑體" w:hAnsi="微軟正黑體" w:cs="Times New Roman" w:hint="eastAsia"/>
                <w:b/>
                <w:bCs/>
                <w:color w:val="0D0D0D" w:themeColor="text1" w:themeTint="F2"/>
                <w:sz w:val="28"/>
                <w:szCs w:val="28"/>
                <w:lang w:eastAsia="zh-HK"/>
              </w:rPr>
              <w:t>鄒式晚宴</w:t>
            </w:r>
            <w:proofErr w:type="gramStart"/>
            <w:r w:rsidRPr="0066006A">
              <w:rPr>
                <w:rFonts w:ascii="微軟正黑體" w:eastAsia="微軟正黑體" w:hAnsi="微軟正黑體" w:cs="Times New Roman" w:hint="eastAsia"/>
                <w:b/>
                <w:bCs/>
                <w:color w:val="0D0D0D" w:themeColor="text1" w:themeTint="F2"/>
                <w:sz w:val="28"/>
                <w:szCs w:val="28"/>
                <w:lang w:eastAsia="zh-HK"/>
              </w:rPr>
              <w:t>（</w:t>
            </w:r>
            <w:proofErr w:type="gramEnd"/>
            <w:r w:rsidRPr="0066006A">
              <w:rPr>
                <w:rFonts w:ascii="微軟正黑體" w:eastAsia="微軟正黑體" w:hAnsi="微軟正黑體" w:cs="Times New Roman" w:hint="eastAsia"/>
                <w:b/>
                <w:bCs/>
                <w:color w:val="0D0D0D" w:themeColor="text1" w:themeTint="F2"/>
                <w:sz w:val="28"/>
                <w:szCs w:val="28"/>
              </w:rPr>
              <w:t>營火.</w:t>
            </w:r>
            <w:proofErr w:type="gramStart"/>
            <w:r w:rsidRPr="0066006A">
              <w:rPr>
                <w:rFonts w:ascii="微軟正黑體" w:eastAsia="微軟正黑體" w:hAnsi="微軟正黑體" w:cs="Times New Roman" w:hint="eastAsia"/>
                <w:b/>
                <w:bCs/>
                <w:color w:val="0D0D0D" w:themeColor="text1" w:themeTint="F2"/>
                <w:sz w:val="28"/>
                <w:szCs w:val="28"/>
              </w:rPr>
              <w:t>烤全豬</w:t>
            </w:r>
            <w:proofErr w:type="gramEnd"/>
            <w:r w:rsidRPr="0066006A">
              <w:rPr>
                <w:rFonts w:ascii="微軟正黑體" w:eastAsia="微軟正黑體" w:hAnsi="微軟正黑體" w:cs="Times New Roman" w:hint="eastAsia"/>
                <w:b/>
                <w:bCs/>
                <w:color w:val="0D0D0D" w:themeColor="text1" w:themeTint="F2"/>
                <w:sz w:val="28"/>
                <w:szCs w:val="28"/>
              </w:rPr>
              <w:t>.團康活動</w:t>
            </w:r>
            <w:proofErr w:type="gramStart"/>
            <w:r w:rsidRPr="0066006A">
              <w:rPr>
                <w:rFonts w:ascii="微軟正黑體" w:eastAsia="微軟正黑體" w:hAnsi="微軟正黑體" w:cs="Times New Roman" w:hint="eastAsia"/>
                <w:b/>
                <w:bCs/>
                <w:color w:val="0D0D0D" w:themeColor="text1" w:themeTint="F2"/>
                <w:sz w:val="28"/>
                <w:szCs w:val="28"/>
                <w:lang w:eastAsia="zh-HK"/>
              </w:rPr>
              <w:t>）</w:t>
            </w:r>
            <w:proofErr w:type="gramEnd"/>
          </w:p>
          <w:p w:rsidR="00377720" w:rsidRPr="00885078" w:rsidRDefault="00377720" w:rsidP="00DD3142">
            <w:pPr>
              <w:spacing w:line="0" w:lineRule="atLeast"/>
              <w:rPr>
                <w:rFonts w:ascii="微軟正黑體" w:eastAsia="微軟正黑體" w:hAnsi="微軟正黑體" w:cs="Times New Roman"/>
                <w:b/>
                <w:bCs/>
                <w:color w:val="0D0D0D" w:themeColor="text1" w:themeTint="F2"/>
                <w:sz w:val="28"/>
                <w:szCs w:val="28"/>
                <w:lang w:eastAsia="zh-HK"/>
              </w:rPr>
            </w:pPr>
            <w:r w:rsidRPr="00885078">
              <w:rPr>
                <w:rFonts w:ascii="微軟正黑體" w:eastAsia="微軟正黑體" w:hAnsi="微軟正黑體" w:cs="Times New Roman" w:hint="eastAsia"/>
                <w:b/>
                <w:bCs/>
                <w:sz w:val="28"/>
                <w:szCs w:val="28"/>
              </w:rPr>
              <w:t>主持人：浦珍珠（嘉義縣</w:t>
            </w:r>
            <w:proofErr w:type="gramStart"/>
            <w:r w:rsidRPr="00885078">
              <w:rPr>
                <w:rFonts w:ascii="微軟正黑體" w:eastAsia="微軟正黑體" w:hAnsi="微軟正黑體" w:cs="Times New Roman" w:hint="eastAsia"/>
                <w:b/>
                <w:bCs/>
                <w:sz w:val="28"/>
                <w:szCs w:val="28"/>
              </w:rPr>
              <w:t>鄒</w:t>
            </w:r>
            <w:proofErr w:type="gramEnd"/>
            <w:r w:rsidRPr="00885078">
              <w:rPr>
                <w:rFonts w:ascii="微軟正黑體" w:eastAsia="微軟正黑體" w:hAnsi="微軟正黑體" w:cs="Times New Roman" w:hint="eastAsia"/>
                <w:b/>
                <w:bCs/>
                <w:sz w:val="28"/>
                <w:szCs w:val="28"/>
              </w:rPr>
              <w:t>族獵人協會總幹事）</w:t>
            </w:r>
          </w:p>
        </w:tc>
      </w:tr>
      <w:tr w:rsidR="00377720" w:rsidRPr="00F15B59" w:rsidTr="00DD3142">
        <w:tc>
          <w:tcPr>
            <w:tcW w:w="1050" w:type="pct"/>
            <w:vAlign w:val="center"/>
          </w:tcPr>
          <w:p w:rsidR="00377720" w:rsidRPr="00A0003B" w:rsidRDefault="00377720" w:rsidP="00DD3142">
            <w:pPr>
              <w:spacing w:line="0" w:lineRule="atLeast"/>
              <w:jc w:val="center"/>
              <w:rPr>
                <w:rFonts w:ascii="微軟正黑體" w:eastAsia="微軟正黑體" w:hAnsi="微軟正黑體" w:cs="Times New Roman"/>
                <w:b/>
                <w:bCs/>
                <w:color w:val="FF0000"/>
                <w:sz w:val="28"/>
                <w:szCs w:val="28"/>
              </w:rPr>
            </w:pPr>
            <w:r w:rsidRPr="00A0003B">
              <w:rPr>
                <w:rFonts w:ascii="微軟正黑體" w:eastAsia="微軟正黑體" w:hAnsi="微軟正黑體" w:cs="Times New Roman" w:hint="eastAsia"/>
                <w:b/>
                <w:bCs/>
                <w:color w:val="FF0000"/>
                <w:sz w:val="28"/>
                <w:szCs w:val="28"/>
              </w:rPr>
              <w:t>109/11/04</w:t>
            </w:r>
          </w:p>
        </w:tc>
        <w:tc>
          <w:tcPr>
            <w:tcW w:w="3950" w:type="pct"/>
          </w:tcPr>
          <w:p w:rsidR="00377720" w:rsidRPr="00A0003B" w:rsidRDefault="00377720" w:rsidP="00DD3142">
            <w:pPr>
              <w:spacing w:line="0" w:lineRule="atLeast"/>
              <w:jc w:val="center"/>
              <w:rPr>
                <w:rFonts w:ascii="微軟正黑體" w:eastAsia="微軟正黑體" w:hAnsi="微軟正黑體" w:cs="Times New Roman"/>
                <w:b/>
                <w:bCs/>
                <w:color w:val="FF0000"/>
                <w:sz w:val="28"/>
                <w:szCs w:val="28"/>
                <w:lang w:eastAsia="zh-HK"/>
              </w:rPr>
            </w:pPr>
            <w:r w:rsidRPr="00A0003B">
              <w:rPr>
                <w:rFonts w:ascii="微軟正黑體" w:eastAsia="微軟正黑體" w:hAnsi="微軟正黑體" w:cs="Times New Roman" w:hint="eastAsia"/>
                <w:b/>
                <w:bCs/>
                <w:color w:val="FF0000"/>
                <w:sz w:val="28"/>
                <w:szCs w:val="28"/>
              </w:rPr>
              <w:t>第三天</w:t>
            </w:r>
          </w:p>
        </w:tc>
      </w:tr>
      <w:tr w:rsidR="00377720" w:rsidRPr="00F15B59" w:rsidTr="00DD3142">
        <w:tc>
          <w:tcPr>
            <w:tcW w:w="1050" w:type="pct"/>
            <w:vAlign w:val="center"/>
          </w:tcPr>
          <w:p w:rsidR="00377720" w:rsidRPr="00F15B59"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07:00~08:00</w:t>
            </w:r>
          </w:p>
        </w:tc>
        <w:tc>
          <w:tcPr>
            <w:tcW w:w="3950" w:type="pct"/>
          </w:tcPr>
          <w:p w:rsidR="00377720" w:rsidRPr="00F15B59" w:rsidRDefault="00377720" w:rsidP="00DD3142">
            <w:pPr>
              <w:spacing w:line="0" w:lineRule="atLeast"/>
              <w:rPr>
                <w:rFonts w:ascii="微軟正黑體" w:eastAsia="微軟正黑體" w:hAnsi="微軟正黑體" w:cs="Times New Roman"/>
                <w:b/>
                <w:bCs/>
                <w:sz w:val="28"/>
                <w:szCs w:val="28"/>
                <w:lang w:eastAsia="zh-HK"/>
              </w:rPr>
            </w:pPr>
            <w:r w:rsidRPr="00F15B59">
              <w:rPr>
                <w:rFonts w:ascii="微軟正黑體" w:eastAsia="微軟正黑體" w:hAnsi="微軟正黑體" w:cs="Times New Roman" w:hint="eastAsia"/>
                <w:b/>
                <w:bCs/>
                <w:sz w:val="28"/>
                <w:szCs w:val="28"/>
                <w:lang w:eastAsia="zh-HK"/>
              </w:rPr>
              <w:t>早餐</w:t>
            </w:r>
          </w:p>
        </w:tc>
      </w:tr>
      <w:tr w:rsidR="00377720" w:rsidRPr="00F15B59" w:rsidTr="00DD3142">
        <w:tc>
          <w:tcPr>
            <w:tcW w:w="1050" w:type="pct"/>
            <w:vAlign w:val="center"/>
          </w:tcPr>
          <w:p w:rsidR="00377720" w:rsidRPr="00F15B59"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08:00~09:00</w:t>
            </w:r>
          </w:p>
        </w:tc>
        <w:tc>
          <w:tcPr>
            <w:tcW w:w="3950" w:type="pct"/>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專題演講</w:t>
            </w:r>
            <w:r w:rsidRPr="002B24EA">
              <w:rPr>
                <w:rFonts w:ascii="微軟正黑體" w:eastAsia="微軟正黑體" w:hAnsi="微軟正黑體" w:cs="Times New Roman" w:hint="eastAsia"/>
                <w:b/>
                <w:bCs/>
                <w:sz w:val="28"/>
                <w:szCs w:val="28"/>
              </w:rPr>
              <w:t>：原住民獵槍管理辦法之</w:t>
            </w:r>
            <w:r>
              <w:rPr>
                <w:rFonts w:ascii="微軟正黑體" w:eastAsia="微軟正黑體" w:hAnsi="微軟正黑體" w:cs="Times New Roman" w:hint="eastAsia"/>
                <w:b/>
                <w:bCs/>
                <w:sz w:val="28"/>
                <w:szCs w:val="28"/>
              </w:rPr>
              <w:t>政策推動情形</w:t>
            </w:r>
          </w:p>
          <w:p w:rsidR="00377720" w:rsidRPr="00F15B59"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主 講 人</w:t>
            </w:r>
            <w:r>
              <w:rPr>
                <w:rFonts w:ascii="新細明體" w:eastAsia="新細明體" w:hAnsi="新細明體" w:cs="Times New Roman" w:hint="eastAsia"/>
                <w:b/>
                <w:bCs/>
                <w:sz w:val="28"/>
                <w:szCs w:val="28"/>
              </w:rPr>
              <w:t>：</w:t>
            </w:r>
            <w:r w:rsidRPr="002B24EA">
              <w:rPr>
                <w:rFonts w:ascii="微軟正黑體" w:eastAsia="微軟正黑體" w:hAnsi="微軟正黑體" w:cs="Times New Roman" w:hint="eastAsia"/>
                <w:b/>
                <w:bCs/>
                <w:sz w:val="28"/>
                <w:szCs w:val="28"/>
              </w:rPr>
              <w:t>原民會</w:t>
            </w:r>
          </w:p>
        </w:tc>
      </w:tr>
      <w:tr w:rsidR="00377720" w:rsidRPr="00F15B59" w:rsidTr="00DD3142">
        <w:trPr>
          <w:trHeight w:val="1168"/>
        </w:trPr>
        <w:tc>
          <w:tcPr>
            <w:tcW w:w="1050" w:type="pct"/>
            <w:vAlign w:val="center"/>
          </w:tcPr>
          <w:p w:rsidR="00377720" w:rsidRPr="00F15B59"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lastRenderedPageBreak/>
              <w:t>09:00~10:00</w:t>
            </w:r>
          </w:p>
        </w:tc>
        <w:tc>
          <w:tcPr>
            <w:tcW w:w="3950" w:type="pct"/>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專題演講:林務局原住民相關政策推動情形</w:t>
            </w:r>
          </w:p>
          <w:p w:rsidR="00377720" w:rsidRPr="002B24EA" w:rsidRDefault="00377720" w:rsidP="00DD3142">
            <w:pPr>
              <w:spacing w:line="0" w:lineRule="atLeast"/>
              <w:rPr>
                <w:rFonts w:ascii="微軟正黑體" w:eastAsia="微軟正黑體" w:hAnsi="微軟正黑體" w:cs="Times New Roman"/>
                <w:b/>
                <w:bCs/>
                <w:sz w:val="28"/>
                <w:szCs w:val="28"/>
                <w:lang w:eastAsia="zh-HK"/>
              </w:rPr>
            </w:pPr>
            <w:r>
              <w:rPr>
                <w:rFonts w:ascii="微軟正黑體" w:eastAsia="微軟正黑體" w:hAnsi="微軟正黑體" w:cs="Times New Roman" w:hint="eastAsia"/>
                <w:b/>
                <w:bCs/>
                <w:sz w:val="28"/>
                <w:szCs w:val="28"/>
              </w:rPr>
              <w:t>主 講 人:林務局局長 林華慶</w:t>
            </w:r>
          </w:p>
        </w:tc>
      </w:tr>
      <w:tr w:rsidR="00377720" w:rsidRPr="00F15B59" w:rsidTr="00DD3142">
        <w:trPr>
          <w:trHeight w:val="449"/>
        </w:trPr>
        <w:tc>
          <w:tcPr>
            <w:tcW w:w="1050" w:type="pct"/>
            <w:vAlign w:val="center"/>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10:00~10:20</w:t>
            </w:r>
          </w:p>
        </w:tc>
        <w:tc>
          <w:tcPr>
            <w:tcW w:w="3950" w:type="pct"/>
          </w:tcPr>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茶敘時間</w:t>
            </w:r>
          </w:p>
        </w:tc>
      </w:tr>
      <w:tr w:rsidR="00377720" w:rsidRPr="00F15B59" w:rsidTr="00DD3142">
        <w:tc>
          <w:tcPr>
            <w:tcW w:w="1050" w:type="pct"/>
            <w:vAlign w:val="center"/>
          </w:tcPr>
          <w:p w:rsidR="00377720" w:rsidRPr="00F15B59"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10:20~12:00</w:t>
            </w:r>
          </w:p>
        </w:tc>
        <w:tc>
          <w:tcPr>
            <w:tcW w:w="3950" w:type="pct"/>
          </w:tcPr>
          <w:p w:rsidR="00377720" w:rsidRPr="00B119CB" w:rsidRDefault="00377720" w:rsidP="00377720">
            <w:pPr>
              <w:pStyle w:val="a4"/>
              <w:numPr>
                <w:ilvl w:val="0"/>
                <w:numId w:val="1"/>
              </w:numPr>
              <w:spacing w:line="0" w:lineRule="atLeast"/>
              <w:ind w:leftChars="0"/>
              <w:rPr>
                <w:rFonts w:ascii="微軟正黑體" w:eastAsia="微軟正黑體" w:hAnsi="微軟正黑體" w:cs="Times New Roman"/>
                <w:b/>
                <w:bCs/>
                <w:color w:val="0D0D0D" w:themeColor="text1" w:themeTint="F2"/>
                <w:sz w:val="28"/>
                <w:szCs w:val="28"/>
              </w:rPr>
            </w:pPr>
            <w:r w:rsidRPr="00B119CB">
              <w:rPr>
                <w:rFonts w:ascii="微軟正黑體" w:eastAsia="微軟正黑體" w:hAnsi="微軟正黑體" w:cs="Times New Roman" w:hint="eastAsia"/>
                <w:b/>
                <w:bCs/>
                <w:color w:val="0D0D0D" w:themeColor="text1" w:themeTint="F2"/>
                <w:sz w:val="28"/>
                <w:szCs w:val="28"/>
              </w:rPr>
              <w:t>嘉義林區管理處與嘉義縣</w:t>
            </w:r>
            <w:proofErr w:type="gramStart"/>
            <w:r w:rsidRPr="00B119CB">
              <w:rPr>
                <w:rFonts w:ascii="微軟正黑體" w:eastAsia="微軟正黑體" w:hAnsi="微軟正黑體" w:cs="Times New Roman" w:hint="eastAsia"/>
                <w:b/>
                <w:bCs/>
                <w:color w:val="0D0D0D" w:themeColor="text1" w:themeTint="F2"/>
                <w:sz w:val="28"/>
                <w:szCs w:val="28"/>
              </w:rPr>
              <w:t>鄒</w:t>
            </w:r>
            <w:proofErr w:type="gramEnd"/>
            <w:r w:rsidRPr="00B119CB">
              <w:rPr>
                <w:rFonts w:ascii="微軟正黑體" w:eastAsia="微軟正黑體" w:hAnsi="微軟正黑體" w:cs="Times New Roman" w:hint="eastAsia"/>
                <w:b/>
                <w:bCs/>
                <w:color w:val="0D0D0D" w:themeColor="text1" w:themeTint="F2"/>
                <w:sz w:val="28"/>
                <w:szCs w:val="28"/>
              </w:rPr>
              <w:t>族獵人協會簽訂行政契約儀式</w:t>
            </w:r>
          </w:p>
          <w:p w:rsidR="00377720" w:rsidRPr="00465E4E" w:rsidRDefault="00377720" w:rsidP="00DD3142">
            <w:pPr>
              <w:spacing w:line="0" w:lineRule="atLeast"/>
              <w:rPr>
                <w:rFonts w:ascii="微軟正黑體" w:eastAsia="微軟正黑體" w:hAnsi="微軟正黑體" w:cs="Times New Roman"/>
                <w:b/>
                <w:bCs/>
                <w:color w:val="0D0D0D" w:themeColor="text1" w:themeTint="F2"/>
                <w:sz w:val="28"/>
                <w:szCs w:val="28"/>
              </w:rPr>
            </w:pPr>
            <w:r w:rsidRPr="00465E4E">
              <w:rPr>
                <w:rFonts w:ascii="微軟正黑體" w:eastAsia="微軟正黑體" w:hAnsi="微軟正黑體" w:cs="Times New Roman" w:hint="eastAsia"/>
                <w:b/>
                <w:bCs/>
                <w:color w:val="0D0D0D" w:themeColor="text1" w:themeTint="F2"/>
                <w:sz w:val="28"/>
                <w:szCs w:val="28"/>
              </w:rPr>
              <w:t>2.綜合座談及活動閉幕式</w:t>
            </w:r>
          </w:p>
          <w:p w:rsidR="00377720" w:rsidRDefault="00377720" w:rsidP="00DD3142">
            <w:pPr>
              <w:spacing w:line="0" w:lineRule="atLeast"/>
              <w:rPr>
                <w:rFonts w:ascii="微軟正黑體" w:eastAsia="微軟正黑體" w:hAnsi="微軟正黑體" w:cs="Times New Roman"/>
                <w:b/>
                <w:bCs/>
                <w:sz w:val="28"/>
                <w:szCs w:val="28"/>
              </w:rPr>
            </w:pPr>
            <w:r w:rsidRPr="00F15B59">
              <w:rPr>
                <w:rFonts w:ascii="微軟正黑體" w:eastAsia="微軟正黑體" w:hAnsi="微軟正黑體" w:cs="Times New Roman"/>
                <w:b/>
                <w:bCs/>
                <w:sz w:val="28"/>
                <w:szCs w:val="28"/>
                <w:lang w:eastAsia="zh-HK"/>
              </w:rPr>
              <w:t>主持人</w:t>
            </w:r>
            <w:r w:rsidRPr="00F15B59">
              <w:rPr>
                <w:rFonts w:ascii="微軟正黑體" w:eastAsia="微軟正黑體" w:hAnsi="微軟正黑體" w:cs="Times New Roman"/>
                <w:b/>
                <w:bCs/>
                <w:sz w:val="28"/>
                <w:szCs w:val="28"/>
              </w:rPr>
              <w:t>：</w:t>
            </w:r>
            <w:r>
              <w:rPr>
                <w:rFonts w:ascii="微軟正黑體" w:eastAsia="微軟正黑體" w:hAnsi="微軟正黑體" w:cs="Times New Roman" w:hint="eastAsia"/>
                <w:b/>
                <w:bCs/>
                <w:sz w:val="28"/>
                <w:szCs w:val="28"/>
              </w:rPr>
              <w:t>林局長華慶（林務局）</w:t>
            </w:r>
          </w:p>
          <w:p w:rsidR="00377720" w:rsidRDefault="00377720" w:rsidP="00DD3142">
            <w:pPr>
              <w:spacing w:line="0" w:lineRule="atLeast"/>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 xml:space="preserve">　　　　</w:t>
            </w:r>
            <w:r w:rsidRPr="002B24EA">
              <w:rPr>
                <w:rFonts w:ascii="微軟正黑體" w:eastAsia="微軟正黑體" w:hAnsi="微軟正黑體" w:cs="Times New Roman" w:hint="eastAsia"/>
                <w:b/>
                <w:bCs/>
                <w:sz w:val="28"/>
                <w:szCs w:val="28"/>
              </w:rPr>
              <w:t>高德生</w:t>
            </w:r>
            <w:r w:rsidRPr="002B24EA">
              <w:rPr>
                <w:rFonts w:ascii="微軟正黑體" w:eastAsia="微軟正黑體" w:hAnsi="微軟正黑體" w:cs="Times New Roman" w:hint="eastAsia"/>
                <w:b/>
                <w:bCs/>
                <w:sz w:val="28"/>
                <w:szCs w:val="28"/>
                <w:lang w:eastAsia="zh-HK"/>
              </w:rPr>
              <w:t>理事長</w:t>
            </w:r>
            <w:r>
              <w:rPr>
                <w:rFonts w:ascii="微軟正黑體" w:eastAsia="微軟正黑體" w:hAnsi="微軟正黑體" w:cs="Times New Roman" w:hint="eastAsia"/>
                <w:b/>
                <w:bCs/>
                <w:sz w:val="28"/>
                <w:szCs w:val="28"/>
              </w:rPr>
              <w:t>（嘉義縣</w:t>
            </w:r>
            <w:proofErr w:type="gramStart"/>
            <w:r>
              <w:rPr>
                <w:rFonts w:ascii="微軟正黑體" w:eastAsia="微軟正黑體" w:hAnsi="微軟正黑體" w:cs="Times New Roman" w:hint="eastAsia"/>
                <w:b/>
                <w:bCs/>
                <w:sz w:val="28"/>
                <w:szCs w:val="28"/>
              </w:rPr>
              <w:t>鄒</w:t>
            </w:r>
            <w:proofErr w:type="gramEnd"/>
            <w:r>
              <w:rPr>
                <w:rFonts w:ascii="微軟正黑體" w:eastAsia="微軟正黑體" w:hAnsi="微軟正黑體" w:cs="Times New Roman" w:hint="eastAsia"/>
                <w:b/>
                <w:bCs/>
                <w:sz w:val="28"/>
                <w:szCs w:val="28"/>
              </w:rPr>
              <w:t>族獵人協會）</w:t>
            </w:r>
          </w:p>
          <w:p w:rsidR="00377720" w:rsidRPr="009276F7" w:rsidRDefault="00377720" w:rsidP="00DD3142">
            <w:pPr>
              <w:spacing w:line="0" w:lineRule="atLeast"/>
              <w:ind w:firstLineChars="400" w:firstLine="1120"/>
              <w:rPr>
                <w:rFonts w:ascii="微軟正黑體" w:eastAsia="微軟正黑體" w:hAnsi="微軟正黑體" w:cs="Times New Roman"/>
                <w:b/>
                <w:bCs/>
                <w:sz w:val="28"/>
                <w:szCs w:val="28"/>
              </w:rPr>
            </w:pPr>
            <w:r>
              <w:rPr>
                <w:rFonts w:ascii="微軟正黑體" w:eastAsia="微軟正黑體" w:hAnsi="微軟正黑體" w:cs="Times New Roman" w:hint="eastAsia"/>
                <w:b/>
                <w:bCs/>
                <w:sz w:val="28"/>
                <w:szCs w:val="28"/>
              </w:rPr>
              <w:t>裴家麒教授. 浦忠勇教授. 張惠東教授.</w:t>
            </w:r>
          </w:p>
        </w:tc>
      </w:tr>
    </w:tbl>
    <w:p w:rsidR="0093483E" w:rsidRDefault="00377720" w:rsidP="00377720">
      <w:pPr>
        <w:widowControl/>
        <w:rPr>
          <w:rFonts w:hint="eastAsia"/>
        </w:rPr>
      </w:pPr>
      <w:bookmarkStart w:id="0" w:name="_GoBack"/>
      <w:bookmarkEnd w:id="0"/>
    </w:p>
    <w:sectPr w:rsidR="0093483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T..">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A63C1"/>
    <w:multiLevelType w:val="hybridMultilevel"/>
    <w:tmpl w:val="4760A188"/>
    <w:lvl w:ilvl="0" w:tplc="82E2A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20"/>
    <w:rsid w:val="00377720"/>
    <w:rsid w:val="00AA4424"/>
    <w:rsid w:val="00B86B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77720"/>
    <w:pPr>
      <w:ind w:leftChars="200" w:left="480"/>
    </w:pPr>
  </w:style>
  <w:style w:type="paragraph" w:customStyle="1" w:styleId="Default">
    <w:name w:val="Default"/>
    <w:rsid w:val="00377720"/>
    <w:pPr>
      <w:widowControl w:val="0"/>
      <w:autoSpaceDE w:val="0"/>
      <w:autoSpaceDN w:val="0"/>
      <w:adjustRightInd w:val="0"/>
    </w:pPr>
    <w:rPr>
      <w:rFonts w:ascii="標楷體T.." w:eastAsia="標楷體T.." w:cs="標楷體T.."/>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77720"/>
    <w:pPr>
      <w:ind w:leftChars="200" w:left="480"/>
    </w:pPr>
  </w:style>
  <w:style w:type="paragraph" w:customStyle="1" w:styleId="Default">
    <w:name w:val="Default"/>
    <w:rsid w:val="00377720"/>
    <w:pPr>
      <w:widowControl w:val="0"/>
      <w:autoSpaceDE w:val="0"/>
      <w:autoSpaceDN w:val="0"/>
      <w:adjustRightInd w:val="0"/>
    </w:pPr>
    <w:rPr>
      <w:rFonts w:ascii="標楷體T.." w:eastAsia="標楷體T.." w:cs="標楷體T.."/>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2020-10-27T01:44:00Z</dcterms:created>
  <dcterms:modified xsi:type="dcterms:W3CDTF">2020-10-27T01:46:00Z</dcterms:modified>
</cp:coreProperties>
</file>